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AC1A9" w14:textId="1DDAC6D3" w:rsidR="000114C1" w:rsidRPr="000114C1" w:rsidRDefault="00A66DBC" w:rsidP="000114C1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Ve čtvrtek a v pátek vrcholí meteorický roj Lyridy</w:t>
      </w:r>
      <w:r w:rsidR="00127732">
        <w:rPr>
          <w:sz w:val="32"/>
          <w:szCs w:val="32"/>
        </w:rPr>
        <w:t xml:space="preserve">. </w:t>
      </w:r>
      <w:r w:rsidR="00127732">
        <w:rPr>
          <w:sz w:val="32"/>
          <w:szCs w:val="32"/>
        </w:rPr>
        <w:br/>
        <w:t>Násled</w:t>
      </w:r>
      <w:r w:rsidR="00DF5DB1">
        <w:rPr>
          <w:sz w:val="32"/>
          <w:szCs w:val="32"/>
        </w:rPr>
        <w:t>ovat</w:t>
      </w:r>
      <w:r w:rsidR="00127732">
        <w:rPr>
          <w:sz w:val="32"/>
          <w:szCs w:val="32"/>
        </w:rPr>
        <w:t xml:space="preserve"> je </w:t>
      </w:r>
      <w:r w:rsidR="0072313C">
        <w:rPr>
          <w:sz w:val="32"/>
          <w:szCs w:val="32"/>
        </w:rPr>
        <w:t xml:space="preserve">bude </w:t>
      </w:r>
      <w:r w:rsidR="00127732">
        <w:rPr>
          <w:sz w:val="32"/>
          <w:szCs w:val="32"/>
        </w:rPr>
        <w:t>„superúplněk“</w:t>
      </w:r>
    </w:p>
    <w:p w14:paraId="78FE8842" w14:textId="37E5670B" w:rsidR="000114C1" w:rsidRPr="0072313C" w:rsidRDefault="0072313C" w:rsidP="000114C1">
      <w:pPr>
        <w:ind w:firstLine="0"/>
        <w:rPr>
          <w:b/>
          <w:i/>
        </w:rPr>
      </w:pPr>
      <w:r w:rsidRPr="0072313C">
        <w:rPr>
          <w:b/>
          <w:i/>
        </w:rPr>
        <w:t xml:space="preserve">Ve čtvrtek 22. a v pátek 23. dubna časně ráno bude možné vyhlížet nejvíce meteorů z každoročního meteorického roje Lyridy. </w:t>
      </w:r>
      <w:r w:rsidR="00451434">
        <w:rPr>
          <w:b/>
          <w:i/>
        </w:rPr>
        <w:t xml:space="preserve">Tyto lidově zvané „padající hvězdy“ jsou </w:t>
      </w:r>
      <w:r w:rsidR="0014299F">
        <w:rPr>
          <w:b/>
          <w:i/>
        </w:rPr>
        <w:t xml:space="preserve">v zemské atmosféře </w:t>
      </w:r>
      <w:r w:rsidR="00451434">
        <w:rPr>
          <w:b/>
          <w:i/>
        </w:rPr>
        <w:t xml:space="preserve">způsobené zánikem ledo-prachových částic </w:t>
      </w:r>
      <w:r w:rsidR="0014299F">
        <w:rPr>
          <w:b/>
          <w:i/>
        </w:rPr>
        <w:t xml:space="preserve">uvolněných </w:t>
      </w:r>
      <w:r w:rsidR="00451434">
        <w:rPr>
          <w:b/>
          <w:i/>
        </w:rPr>
        <w:t>z</w:t>
      </w:r>
      <w:r w:rsidR="0014299F">
        <w:rPr>
          <w:b/>
          <w:i/>
        </w:rPr>
        <w:t xml:space="preserve"> jádra </w:t>
      </w:r>
      <w:r w:rsidR="00451434">
        <w:rPr>
          <w:b/>
          <w:i/>
        </w:rPr>
        <w:t xml:space="preserve">komety </w:t>
      </w:r>
      <w:r w:rsidR="00451434" w:rsidRPr="00451434">
        <w:rPr>
          <w:b/>
          <w:i/>
        </w:rPr>
        <w:t>C/1861 G1 (Thatcher)</w:t>
      </w:r>
      <w:r w:rsidR="00451434">
        <w:rPr>
          <w:b/>
          <w:i/>
        </w:rPr>
        <w:t>.</w:t>
      </w:r>
      <w:r w:rsidR="0084451B">
        <w:rPr>
          <w:b/>
          <w:i/>
        </w:rPr>
        <w:t xml:space="preserve"> Během maxima lze uzřít 10-15 meteorů na tmavé obloze daleko od velkých měst a škodlivého světelného znečištění, vždy v časných ranních hodinách před rozbřeskem. O necelý týden později nás také čeká jeden ze dvou úhlově největších úplňků v roce.</w:t>
      </w:r>
    </w:p>
    <w:p w14:paraId="37F3AFB0" w14:textId="77777777" w:rsidR="000114C1" w:rsidRPr="0072313C" w:rsidRDefault="000114C1" w:rsidP="000114C1">
      <w:r w:rsidRPr="0072313C">
        <w:rPr>
          <w:rStyle w:val="Siln"/>
        </w:rPr>
        <w:t>Meteorický roj je jev</w:t>
      </w:r>
      <w:r w:rsidRPr="0072313C">
        <w:t>, při kterém proud částic meziplanetárního prachu (odborně meteoroidů) křižuje zemskou dráhu a tyto částice se pak při průletu zemskou atmosférou třou o molekuly vzduchu, postupně se vypařují a vytvářejí za sebou zářící stopu. Vznikají záblesky, které se odborně nazývají meteory, lidově „padající hvězdy“ nebo „létavice“.</w:t>
      </w:r>
    </w:p>
    <w:p w14:paraId="1AA7B793" w14:textId="20CFBAED" w:rsidR="000114C1" w:rsidRPr="0084451B" w:rsidRDefault="000114C1" w:rsidP="000114C1">
      <w:pPr>
        <w:rPr>
          <w:b/>
        </w:rPr>
      </w:pPr>
      <w:r w:rsidRPr="0084451B">
        <w:rPr>
          <w:b/>
        </w:rPr>
        <w:t xml:space="preserve">Meteory ze souhvězdí </w:t>
      </w:r>
      <w:r w:rsidR="0084451B" w:rsidRPr="0084451B">
        <w:rPr>
          <w:b/>
        </w:rPr>
        <w:t>Lyry</w:t>
      </w:r>
    </w:p>
    <w:p w14:paraId="2F3A4491" w14:textId="3EA03BA5" w:rsidR="000114C1" w:rsidRPr="0084451B" w:rsidRDefault="000114C1" w:rsidP="000114C1">
      <w:r w:rsidRPr="0084451B">
        <w:rPr>
          <w:rStyle w:val="Siln"/>
        </w:rPr>
        <w:t xml:space="preserve">Název roje </w:t>
      </w:r>
      <w:r w:rsidR="0084451B" w:rsidRPr="0084451B">
        <w:rPr>
          <w:rStyle w:val="Siln"/>
        </w:rPr>
        <w:t>Lyridy</w:t>
      </w:r>
      <w:r w:rsidRPr="0084451B">
        <w:t xml:space="preserve"> pochází od názvu souhvězdí </w:t>
      </w:r>
      <w:r w:rsidR="0084451B" w:rsidRPr="0084451B">
        <w:rPr>
          <w:rStyle w:val="Zdraznn"/>
        </w:rPr>
        <w:t>Lyry</w:t>
      </w:r>
      <w:r w:rsidRPr="0084451B">
        <w:t xml:space="preserve">, </w:t>
      </w:r>
      <w:r w:rsidR="0084451B" w:rsidRPr="0084451B">
        <w:t>z</w:t>
      </w:r>
      <w:r w:rsidRPr="0084451B">
        <w:t xml:space="preserve"> něhož meteory po </w:t>
      </w:r>
      <w:r w:rsidR="008E7536">
        <w:t xml:space="preserve">většinu </w:t>
      </w:r>
      <w:r w:rsidRPr="0084451B">
        <w:t>dob</w:t>
      </w:r>
      <w:r w:rsidR="008E7536">
        <w:t>y</w:t>
      </w:r>
      <w:r w:rsidRPr="0084451B">
        <w:t xml:space="preserve"> aktivity roje zdánlivě vylétají. V případě </w:t>
      </w:r>
      <w:r w:rsidR="0084451B" w:rsidRPr="0084451B">
        <w:t>Lyrid</w:t>
      </w:r>
      <w:r w:rsidRPr="0084451B">
        <w:t xml:space="preserve"> leží toto místo – radiant – </w:t>
      </w:r>
      <w:r w:rsidR="0084451B" w:rsidRPr="0084451B">
        <w:t>asi 8 stupňů západně od jedné z nejjasnějších hvězd oblohy</w:t>
      </w:r>
      <w:r w:rsidRPr="0084451B">
        <w:t xml:space="preserve"> </w:t>
      </w:r>
      <w:r w:rsidR="0084451B" w:rsidRPr="0084451B">
        <w:t>–</w:t>
      </w:r>
      <w:r w:rsidRPr="0084451B">
        <w:t xml:space="preserve"> </w:t>
      </w:r>
      <w:r w:rsidR="0084451B" w:rsidRPr="0084451B">
        <w:rPr>
          <w:rStyle w:val="Zdraznn"/>
        </w:rPr>
        <w:t>Vega</w:t>
      </w:r>
      <w:r w:rsidR="0084451B" w:rsidRPr="0084451B">
        <w:rPr>
          <w:rStyle w:val="Zdraznn"/>
          <w:i w:val="0"/>
          <w:iCs w:val="0"/>
        </w:rPr>
        <w:t xml:space="preserve"> ze souhvězdí Lyry</w:t>
      </w:r>
      <w:r w:rsidRPr="0084451B">
        <w:t xml:space="preserve">. Na </w:t>
      </w:r>
      <w:r w:rsidR="0084451B" w:rsidRPr="0084451B">
        <w:t>dubnové</w:t>
      </w:r>
      <w:r w:rsidRPr="0084451B">
        <w:t xml:space="preserve"> obloze </w:t>
      </w:r>
      <w:r w:rsidR="00EC7757">
        <w:t>stoupá</w:t>
      </w:r>
      <w:r w:rsidRPr="0084451B">
        <w:t xml:space="preserve"> souhvězdí </w:t>
      </w:r>
      <w:r w:rsidR="0084451B" w:rsidRPr="0084451B">
        <w:t>Lyry</w:t>
      </w:r>
      <w:r w:rsidRPr="0084451B">
        <w:t xml:space="preserve"> i s</w:t>
      </w:r>
      <w:r w:rsidR="0084451B" w:rsidRPr="0084451B">
        <w:t> jasnou hvězdou</w:t>
      </w:r>
      <w:r w:rsidRPr="0084451B">
        <w:t xml:space="preserve"> </w:t>
      </w:r>
      <w:r w:rsidR="0084451B" w:rsidRPr="0084451B">
        <w:t>vysoko nad obzor až k ránu, ale</w:t>
      </w:r>
      <w:r w:rsidRPr="0084451B">
        <w:t xml:space="preserve"> </w:t>
      </w:r>
      <w:r w:rsidR="00EE77A7">
        <w:t xml:space="preserve">částečně je </w:t>
      </w:r>
      <w:r w:rsidRPr="0084451B">
        <w:t>pozorovatelné celou noc.  </w:t>
      </w:r>
      <w:r w:rsidR="00905055">
        <w:t>V</w:t>
      </w:r>
      <w:r w:rsidR="0084451B" w:rsidRPr="0084451B">
        <w:t> době maxima roje</w:t>
      </w:r>
      <w:r w:rsidR="00905055">
        <w:t>, tedy na konci dubna</w:t>
      </w:r>
      <w:r w:rsidR="0084451B" w:rsidRPr="0084451B">
        <w:t xml:space="preserve">, je </w:t>
      </w:r>
      <w:r w:rsidR="008E7536">
        <w:t xml:space="preserve">nejvýše </w:t>
      </w:r>
      <w:r w:rsidR="0084451B" w:rsidRPr="0084451B">
        <w:t>po 5. hodině ranní, tedy až za rozbřesku</w:t>
      </w:r>
      <w:r w:rsidRPr="0084451B">
        <w:t xml:space="preserve">. </w:t>
      </w:r>
      <w:r w:rsidR="0084451B" w:rsidRPr="0084451B">
        <w:t>R</w:t>
      </w:r>
      <w:r w:rsidRPr="0084451B">
        <w:t xml:space="preserve">adiant meteorického roje v našich zeměpisných šířkách dosáhne výšky </w:t>
      </w:r>
      <w:r w:rsidR="0084451B" w:rsidRPr="0084451B">
        <w:t xml:space="preserve">nad </w:t>
      </w:r>
      <w:r w:rsidRPr="0084451B">
        <w:t xml:space="preserve">70° nad obzorem. </w:t>
      </w:r>
      <w:r w:rsidRPr="0084451B">
        <w:rPr>
          <w:rStyle w:val="Siln"/>
        </w:rPr>
        <w:t xml:space="preserve">Díky tomu lze v České republice pozorovat maximum roje s četností až </w:t>
      </w:r>
      <w:r w:rsidR="0084451B" w:rsidRPr="0084451B">
        <w:rPr>
          <w:rStyle w:val="Siln"/>
        </w:rPr>
        <w:t>15</w:t>
      </w:r>
      <w:r w:rsidRPr="0084451B">
        <w:rPr>
          <w:rStyle w:val="Siln"/>
        </w:rPr>
        <w:t xml:space="preserve"> meteorů v</w:t>
      </w:r>
      <w:r w:rsidR="0084451B" w:rsidRPr="0084451B">
        <w:rPr>
          <w:rStyle w:val="Siln"/>
        </w:rPr>
        <w:t> </w:t>
      </w:r>
      <w:r w:rsidRPr="0084451B">
        <w:rPr>
          <w:rStyle w:val="Siln"/>
        </w:rPr>
        <w:t>hodině</w:t>
      </w:r>
      <w:r w:rsidR="0084451B" w:rsidRPr="0084451B">
        <w:rPr>
          <w:rStyle w:val="Siln"/>
        </w:rPr>
        <w:t xml:space="preserve"> v časných ranních hodinách</w:t>
      </w:r>
      <w:r w:rsidRPr="0084451B">
        <w:t xml:space="preserve"> (</w:t>
      </w:r>
      <w:r w:rsidR="0084451B" w:rsidRPr="0084451B">
        <w:t xml:space="preserve">tehdy </w:t>
      </w:r>
      <w:r w:rsidRPr="0084451B">
        <w:t>většina meteorů zazáří nad obzorem, jen málo z nich pod ním).</w:t>
      </w:r>
    </w:p>
    <w:p w14:paraId="6A180A1A" w14:textId="05A0532B" w:rsidR="000114C1" w:rsidRPr="00AD1704" w:rsidRDefault="00594A54" w:rsidP="000114C1">
      <w:pPr>
        <w:rPr>
          <w:b/>
        </w:rPr>
      </w:pPr>
      <w:r w:rsidRPr="00AD1704">
        <w:rPr>
          <w:b/>
        </w:rPr>
        <w:t>Dlouhoperiodická kometa</w:t>
      </w:r>
      <w:r w:rsidR="00E11A38">
        <w:rPr>
          <w:b/>
        </w:rPr>
        <w:t xml:space="preserve"> a občasné „meteorické spršky“</w:t>
      </w:r>
    </w:p>
    <w:p w14:paraId="407455CA" w14:textId="0BFF702F" w:rsidR="00594A54" w:rsidRPr="00AD1704" w:rsidRDefault="00594A54" w:rsidP="00594A54">
      <w:r w:rsidRPr="00AD1704">
        <w:rPr>
          <w:rStyle w:val="Siln"/>
        </w:rPr>
        <w:t>První zprávy o roji Lyridy</w:t>
      </w:r>
      <w:r w:rsidRPr="00AD1704">
        <w:t xml:space="preserve"> pocházejí z roku 1863, kdy si roj astronomové spojili s kometou </w:t>
      </w:r>
      <w:r w:rsidRPr="00E11A38">
        <w:rPr>
          <w:b/>
          <w:bCs/>
        </w:rPr>
        <w:t>C/1861 G1 (Thatcher).</w:t>
      </w:r>
      <w:r w:rsidRPr="00AD1704">
        <w:t xml:space="preserve"> Právě návrat komety v roce 1861 a následné mimořádné zvýšení aktivity roje Lyridy o dva roky později donutily astronomy zapátrat po dalších pozorováních tohoto roje v minulosti. Ukázalo se, že velmi výrazný projev Lyrid se odehrál už v roce 1803, historicky nejdřívější </w:t>
      </w:r>
      <w:r w:rsidR="00905055">
        <w:t xml:space="preserve">pozorování pochází </w:t>
      </w:r>
      <w:r w:rsidRPr="00AD1704">
        <w:t xml:space="preserve">dokonce už </w:t>
      </w:r>
      <w:r w:rsidR="00905055">
        <w:t xml:space="preserve">z </w:t>
      </w:r>
      <w:r w:rsidR="002F6283">
        <w:t>23. března</w:t>
      </w:r>
      <w:r w:rsidRPr="00AD1704">
        <w:t xml:space="preserve"> 687 před naším letopočtem</w:t>
      </w:r>
      <w:r w:rsidR="002F6283">
        <w:t xml:space="preserve"> v Číně</w:t>
      </w:r>
      <w:r w:rsidRPr="00AD1704">
        <w:t>. Jde tak o historicky vůbec nejdéle zaznamenaný roj v historii lidstva.</w:t>
      </w:r>
      <w:r w:rsidR="00AD1704" w:rsidRPr="00AD1704">
        <w:t xml:space="preserve"> Samotná kometa se ke Slunci vrací jednou za přibližně 415 let, znovu se jejího návratu dočkají až další generace v roce 2283.</w:t>
      </w:r>
    </w:p>
    <w:p w14:paraId="4A0C42D4" w14:textId="71C588BC" w:rsidR="00594A54" w:rsidRPr="009A2FE0" w:rsidRDefault="00594A54" w:rsidP="00594A54">
      <w:r w:rsidRPr="00480C19">
        <w:rPr>
          <w:b/>
          <w:bCs/>
        </w:rPr>
        <w:lastRenderedPageBreak/>
        <w:t xml:space="preserve">U roje je známo, že </w:t>
      </w:r>
      <w:r w:rsidR="00AD1704" w:rsidRPr="00480C19">
        <w:rPr>
          <w:b/>
          <w:bCs/>
        </w:rPr>
        <w:t xml:space="preserve">občas může poskytnout </w:t>
      </w:r>
      <w:r w:rsidR="00590679" w:rsidRPr="00480C19">
        <w:rPr>
          <w:b/>
          <w:bCs/>
        </w:rPr>
        <w:t>výrazné</w:t>
      </w:r>
      <w:r w:rsidR="00AD1704" w:rsidRPr="00480C19">
        <w:rPr>
          <w:b/>
          <w:bCs/>
        </w:rPr>
        <w:t xml:space="preserve"> „spršky“.</w:t>
      </w:r>
      <w:r w:rsidR="00590679" w:rsidRPr="009A2FE0">
        <w:t xml:space="preserve"> Z běžné nízké frekvence meteorů (10-15 za hodinu) aktivita prudce vzroste na několik stovek meteorů v hodině. </w:t>
      </w:r>
      <w:r w:rsidR="009A2FE0" w:rsidRPr="009A2FE0">
        <w:t>To byl případ roku 1803, kdy hodinová frekvence vystoupala na 700 meteorů. Ve 20. století se podobné případy odehrály v letech 1922 a 1982. O něco menší zvýšení aktivity pak nastalo v roce 2000. Astronomové předpokládají, že podobného zvýšení aktivity Lyrid se dočkáme i ve 21. století, a to již v některém z roků v následujících dekádách. Pro přesnější předpověď je ale potřeba důkladnější pozorování Lyrid při každém jejich maximu – právě přesné sledování aktivity roje umožňuje lepší modelování hustoty proudu prachový částic, které Lyridy způsobují.</w:t>
      </w:r>
    </w:p>
    <w:p w14:paraId="040A4BF9" w14:textId="1C9A3EFC" w:rsidR="000114C1" w:rsidRPr="00C635B9" w:rsidRDefault="00594A54" w:rsidP="000114C1">
      <w:pPr>
        <w:rPr>
          <w:b/>
        </w:rPr>
      </w:pPr>
      <w:r w:rsidRPr="00C635B9">
        <w:rPr>
          <w:b/>
        </w:rPr>
        <w:t>Letos spíše horší podmínky</w:t>
      </w:r>
    </w:p>
    <w:p w14:paraId="1A1139A5" w14:textId="4BB5EFFB" w:rsidR="000114C1" w:rsidRPr="00C635B9" w:rsidRDefault="00480C19" w:rsidP="00480C19">
      <w:r w:rsidRPr="00C635B9">
        <w:rPr>
          <w:b/>
        </w:rPr>
        <w:t>Lyridy</w:t>
      </w:r>
      <w:r w:rsidR="000114C1" w:rsidRPr="00C635B9">
        <w:rPr>
          <w:b/>
        </w:rPr>
        <w:t xml:space="preserve"> mají letos </w:t>
      </w:r>
      <w:r w:rsidRPr="00C635B9">
        <w:rPr>
          <w:b/>
        </w:rPr>
        <w:t xml:space="preserve">spíše horší pozorovací podmínky. </w:t>
      </w:r>
      <w:r w:rsidR="000114C1" w:rsidRPr="00BC14E3">
        <w:rPr>
          <w:rStyle w:val="Siln"/>
          <w:b w:val="0"/>
          <w:bCs w:val="0"/>
        </w:rPr>
        <w:t xml:space="preserve">Maximum je předpovězeno na </w:t>
      </w:r>
      <w:r w:rsidRPr="00BC14E3">
        <w:rPr>
          <w:rStyle w:val="Siln"/>
          <w:b w:val="0"/>
          <w:bCs w:val="0"/>
        </w:rPr>
        <w:t xml:space="preserve">22. dubna v 15 hodin </w:t>
      </w:r>
      <w:r w:rsidR="000114C1" w:rsidRPr="00BC14E3">
        <w:rPr>
          <w:rStyle w:val="Siln"/>
          <w:b w:val="0"/>
          <w:bCs w:val="0"/>
        </w:rPr>
        <w:t>středoevropského</w:t>
      </w:r>
      <w:r w:rsidRPr="00BC14E3">
        <w:rPr>
          <w:rStyle w:val="Siln"/>
          <w:b w:val="0"/>
          <w:bCs w:val="0"/>
        </w:rPr>
        <w:t xml:space="preserve"> letního</w:t>
      </w:r>
      <w:r w:rsidR="000114C1" w:rsidRPr="00BC14E3">
        <w:rPr>
          <w:rStyle w:val="Siln"/>
          <w:b w:val="0"/>
          <w:bCs w:val="0"/>
        </w:rPr>
        <w:t xml:space="preserve"> času</w:t>
      </w:r>
      <w:r w:rsidRPr="00BC14E3">
        <w:rPr>
          <w:rStyle w:val="Siln"/>
          <w:b w:val="0"/>
          <w:bCs w:val="0"/>
        </w:rPr>
        <w:t xml:space="preserve">, tedy ještě za bílého dne. Naštěstí ale Lyridy patří mezi roje, které nemají maximum příliš </w:t>
      </w:r>
      <w:r w:rsidR="00A82C2F" w:rsidRPr="00BC14E3">
        <w:rPr>
          <w:rStyle w:val="Siln"/>
          <w:b w:val="0"/>
          <w:bCs w:val="0"/>
        </w:rPr>
        <w:t>ostré, a</w:t>
      </w:r>
      <w:r w:rsidRPr="00BC14E3">
        <w:rPr>
          <w:rStyle w:val="Siln"/>
          <w:b w:val="0"/>
          <w:bCs w:val="0"/>
        </w:rPr>
        <w:t xml:space="preserve"> tak zvýšení jeho aktivity lze sledovat i několik hodin před maximem či po něm.</w:t>
      </w:r>
      <w:r w:rsidR="000114C1" w:rsidRPr="00C635B9">
        <w:t xml:space="preserve"> Země začíná procházet proudem meteoroidů</w:t>
      </w:r>
      <w:r w:rsidR="00A82C2F" w:rsidRPr="00C635B9">
        <w:t xml:space="preserve"> </w:t>
      </w:r>
      <w:r w:rsidR="00BC14E3">
        <w:t>u</w:t>
      </w:r>
      <w:r w:rsidR="00A82C2F" w:rsidRPr="00C635B9">
        <w:t>ž 16. dubna</w:t>
      </w:r>
      <w:r w:rsidR="00BC14E3">
        <w:t xml:space="preserve"> </w:t>
      </w:r>
      <w:r w:rsidR="000114C1" w:rsidRPr="00C635B9">
        <w:t xml:space="preserve">a v průběhu dalších dní </w:t>
      </w:r>
      <w:r w:rsidR="00A82C2F" w:rsidRPr="00C635B9">
        <w:t xml:space="preserve">aktivita </w:t>
      </w:r>
      <w:r w:rsidR="000114C1" w:rsidRPr="00C635B9">
        <w:t xml:space="preserve">pozvolně stoupá. Poslední meteory roje lze spatřit ještě </w:t>
      </w:r>
      <w:r w:rsidR="00A82C2F" w:rsidRPr="00C635B9">
        <w:t>25</w:t>
      </w:r>
      <w:r w:rsidR="000114C1" w:rsidRPr="00C635B9">
        <w:t xml:space="preserve">. </w:t>
      </w:r>
      <w:r w:rsidR="00D42C89">
        <w:t>dubna</w:t>
      </w:r>
      <w:r w:rsidR="000114C1" w:rsidRPr="00C635B9">
        <w:t xml:space="preserve">. Roj se tedy vyplatí pozorovat </w:t>
      </w:r>
      <w:r w:rsidR="00A82C2F" w:rsidRPr="00C635B9">
        <w:t>zejména ráno</w:t>
      </w:r>
      <w:r w:rsidR="000114C1" w:rsidRPr="00C635B9">
        <w:t xml:space="preserve"> před maximem nebo </w:t>
      </w:r>
      <w:r w:rsidR="00A82C2F" w:rsidRPr="00C635B9">
        <w:t xml:space="preserve">a </w:t>
      </w:r>
      <w:r w:rsidR="000114C1" w:rsidRPr="00C635B9">
        <w:t xml:space="preserve">po něm. </w:t>
      </w:r>
      <w:r w:rsidR="00A82C2F" w:rsidRPr="00C635B9">
        <w:rPr>
          <w:b/>
        </w:rPr>
        <w:t xml:space="preserve">Z důvodu jasné záře Měsíce a </w:t>
      </w:r>
      <w:r w:rsidR="002F6283">
        <w:rPr>
          <w:b/>
        </w:rPr>
        <w:t>výšky radiantu</w:t>
      </w:r>
      <w:r w:rsidR="00A82C2F" w:rsidRPr="00C635B9">
        <w:rPr>
          <w:b/>
        </w:rPr>
        <w:t xml:space="preserve"> roje je </w:t>
      </w:r>
      <w:r w:rsidR="00192247">
        <w:rPr>
          <w:b/>
        </w:rPr>
        <w:t>letos</w:t>
      </w:r>
      <w:r w:rsidR="00A82C2F" w:rsidRPr="00C635B9">
        <w:rPr>
          <w:b/>
        </w:rPr>
        <w:t xml:space="preserve"> nejvhodnější vyhlížet Lyridy ve čtvrtek 22. a pátek 23. dubna vždy mezi 2. a 5 hodinou ranní</w:t>
      </w:r>
      <w:r w:rsidR="000114C1" w:rsidRPr="00C635B9">
        <w:rPr>
          <w:b/>
        </w:rPr>
        <w:t>.</w:t>
      </w:r>
      <w:r w:rsidR="000114C1" w:rsidRPr="00C635B9">
        <w:t xml:space="preserve"> </w:t>
      </w:r>
      <w:r w:rsidR="00192247">
        <w:t>Výrazně lepší</w:t>
      </w:r>
      <w:r w:rsidR="000114C1" w:rsidRPr="00C635B9">
        <w:t xml:space="preserve"> podmínky nastanou až v roce 2023.</w:t>
      </w:r>
    </w:p>
    <w:p w14:paraId="21DD2C89" w14:textId="288232BD" w:rsidR="000114C1" w:rsidRPr="00FA4045" w:rsidRDefault="000114C1" w:rsidP="000114C1">
      <w:r w:rsidRPr="00FA4045">
        <w:rPr>
          <w:rStyle w:val="Siln"/>
        </w:rPr>
        <w:t xml:space="preserve">K pozorování roje si kvůli dobrému rozhledu vyberte místo </w:t>
      </w:r>
      <w:r w:rsidRPr="00FA4045">
        <w:t xml:space="preserve">co nejméně rušené stromy či domy, především však </w:t>
      </w:r>
      <w:r w:rsidRPr="00FA4045">
        <w:rPr>
          <w:rStyle w:val="Siln"/>
        </w:rPr>
        <w:t>co nejdále od světelného znečištění z měst</w:t>
      </w:r>
      <w:r w:rsidRPr="00FA4045">
        <w:t xml:space="preserve"> (uvidíte tak i slabší meteory). Nejlépe se úkaz sleduje vleže - doporučujeme tedy nějaké lehátko či karimatku. Je však třeba nepodcenit </w:t>
      </w:r>
      <w:r w:rsidR="00400D9C">
        <w:t>chladné</w:t>
      </w:r>
      <w:r w:rsidRPr="00FA4045">
        <w:t xml:space="preserve"> </w:t>
      </w:r>
      <w:r w:rsidR="00400D9C">
        <w:t>dubnové</w:t>
      </w:r>
      <w:r w:rsidRPr="00FA4045">
        <w:t xml:space="preserve"> noci, takže se vybavte co nejteplejším oblečením, spacákem či několika dekami. Během </w:t>
      </w:r>
      <w:r w:rsidR="00DD27F2">
        <w:t>dubnových</w:t>
      </w:r>
      <w:r w:rsidRPr="00FA4045">
        <w:t xml:space="preserve"> nocí je také třeba počítat s možným výskytem inverzí, proto je nejlepší vydat se do hor. Dále už není třeba nic – meteory padají náhodně po celé obloze. Takže stačí upřít zrak do libovolné oblasti oblohy a čekat na záblesk prvního meteoru.</w:t>
      </w:r>
    </w:p>
    <w:p w14:paraId="3D024316" w14:textId="77777777" w:rsidR="000114C1" w:rsidRPr="0072313C" w:rsidRDefault="000114C1" w:rsidP="000114C1">
      <w:pPr>
        <w:rPr>
          <w:rStyle w:val="Siln"/>
        </w:rPr>
      </w:pPr>
      <w:r w:rsidRPr="0072313C">
        <w:rPr>
          <w:rStyle w:val="Siln"/>
        </w:rPr>
        <w:t>Snadný cíl pro fotografy</w:t>
      </w:r>
    </w:p>
    <w:p w14:paraId="1AD46921" w14:textId="1432FAF2" w:rsidR="000114C1" w:rsidRPr="0072313C" w:rsidRDefault="000114C1" w:rsidP="000114C1">
      <w:r w:rsidRPr="0072313C">
        <w:t xml:space="preserve">Úkaz můžete i fotografovat. Rozhodně vám ale nepostačí pouhý kompaktní fotoaparát do ruky. V první řadě je třeba fotoaparát ustavit na nějaký stativ a namířit do vybrané části oblohy. Váš fotoaparát musí být schopen snímat i několikasekundové expozice (případně umožnit manuálně ovládat uzávěrku na libovolnou dobu, obecně je to označeno písmenem „B“). Jestliže tyto předpoklady vaše fotografická výbava splňuje, pak stačí v průběhu noci v </w:t>
      </w:r>
      <w:r w:rsidRPr="0072313C">
        <w:lastRenderedPageBreak/>
        <w:t xml:space="preserve">náhodnou dobu namířit objektiv k obloze, otevřít uzávěrku (či spustit co nejdelší expozici) a čekat, že ve hvězdném poli, které váš fotoaparát právě zabírá, proletí nějaký jasnější meteor. Na snímku se pak projeví jako úzká světelná stopa, někdy i s občasnými zjasněními. Samozřejmě velkou výhodou může být světelný širokoúhlý objektiv, s jehož použitím se při kratších expozicích příliš neprojeví rotace Země (hvězdy se nebudou jevit jako malé obloučky, ale body) a zaberete větší část oblohy, tudíž zvýšíte šanci k zachycení nějaké meteorické stopy. Mimo meteorů </w:t>
      </w:r>
      <w:r w:rsidR="0072313C" w:rsidRPr="0072313C">
        <w:t xml:space="preserve">je </w:t>
      </w:r>
      <w:r w:rsidR="0051377C" w:rsidRPr="0072313C">
        <w:t xml:space="preserve">v časných ranních hodinách </w:t>
      </w:r>
      <w:r w:rsidR="0072313C" w:rsidRPr="0072313C">
        <w:t>také už dobře vidět letní Mléčná dráha a planety Jupiter se Saturnem.</w:t>
      </w:r>
    </w:p>
    <w:p w14:paraId="61D1CB10" w14:textId="7674FC78" w:rsidR="000114C1" w:rsidRPr="00F76012" w:rsidRDefault="00C63EBE" w:rsidP="000114C1">
      <w:pPr>
        <w:rPr>
          <w:b/>
        </w:rPr>
      </w:pPr>
      <w:r>
        <w:rPr>
          <w:b/>
        </w:rPr>
        <w:t>Ve zbytku jara d</w:t>
      </w:r>
      <w:r w:rsidR="009D73F8">
        <w:rPr>
          <w:b/>
        </w:rPr>
        <w:t>va „superúplňky“ a prach z Halleyovy komety</w:t>
      </w:r>
    </w:p>
    <w:p w14:paraId="486807DE" w14:textId="46FA0617" w:rsidR="000114C1" w:rsidRDefault="009D73F8" w:rsidP="000114C1">
      <w:r w:rsidRPr="005C63B4">
        <w:t>Do konce dubna a v květnu nás čekají další zajímavé úkazy.</w:t>
      </w:r>
      <w:r>
        <w:t xml:space="preserve"> </w:t>
      </w:r>
      <w:r w:rsidRPr="00C63EBE">
        <w:rPr>
          <w:b/>
          <w:bCs/>
        </w:rPr>
        <w:t>V úterý 27. dubna v 5:33 SELČ nastane lidově zvaný „superúplněk“</w:t>
      </w:r>
      <w:r>
        <w:t xml:space="preserve"> – Měsíc bude v úplňku a zároveň poblíž přízemí (to se odehraje o necelých 11 hodin později ve vzdálenosti </w:t>
      </w:r>
      <w:r w:rsidR="00127732" w:rsidRPr="00127732">
        <w:t>357</w:t>
      </w:r>
      <w:r w:rsidR="00127732">
        <w:t xml:space="preserve"> </w:t>
      </w:r>
      <w:r w:rsidR="00127732" w:rsidRPr="00127732">
        <w:t>378 km</w:t>
      </w:r>
      <w:r w:rsidR="00127732">
        <w:t>). Úplněk tak bude úhlově jedním z úhlově největších v tomto roce</w:t>
      </w:r>
      <w:r w:rsidR="00C63EBE">
        <w:t>.</w:t>
      </w:r>
    </w:p>
    <w:p w14:paraId="6788B84E" w14:textId="750205A9" w:rsidR="00C63EBE" w:rsidRDefault="00C63EBE" w:rsidP="00C63EBE">
      <w:r w:rsidRPr="00D73111">
        <w:rPr>
          <w:b/>
          <w:bCs/>
        </w:rPr>
        <w:t>Na květové obloze vrcholí meteorický roj η-Aquaridy</w:t>
      </w:r>
      <w:r w:rsidR="00D73111" w:rsidRPr="00D73111">
        <w:rPr>
          <w:b/>
          <w:bCs/>
        </w:rPr>
        <w:t xml:space="preserve">. </w:t>
      </w:r>
      <w:r w:rsidRPr="004056DC">
        <w:t xml:space="preserve">Konkrétně </w:t>
      </w:r>
      <w:r w:rsidRPr="00D73111">
        <w:rPr>
          <w:b/>
          <w:bCs/>
        </w:rPr>
        <w:t>v noci 5. /6. května 2021</w:t>
      </w:r>
      <w:r w:rsidRPr="004056DC">
        <w:t>, kdy bude roj časně ráno (okolo 5. hodiny ranní) vrcholit a Měsíc bude ve fázi jen 5 dní před novem</w:t>
      </w:r>
      <w:r>
        <w:t>, takže nebude skoro rušit svým svitem</w:t>
      </w:r>
      <w:r w:rsidRPr="004056DC">
        <w:t xml:space="preserve">. Meteory jsou poměrně rychlé a létají v nemalé četnosti, ale bohužel spíše nad pozorovateli poblíž rovníku. U nás souhvězdí Vodnáře, v němž radiant roje leží, vychází v druhé polovině noci jen nízko nad obzor, můžeme </w:t>
      </w:r>
      <w:r>
        <w:t xml:space="preserve">tak </w:t>
      </w:r>
      <w:r w:rsidRPr="004056DC">
        <w:t xml:space="preserve">spatřit </w:t>
      </w:r>
      <w:r>
        <w:t>zhruba</w:t>
      </w:r>
      <w:r w:rsidRPr="004056DC">
        <w:t xml:space="preserve"> 10 meteorů za hodinu. </w:t>
      </w:r>
      <w:r w:rsidR="00D73111">
        <w:t>Za</w:t>
      </w:r>
      <w:r w:rsidRPr="004056DC">
        <w:t xml:space="preserve">nikající ledo-prachová zrnka </w:t>
      </w:r>
      <w:r w:rsidRPr="00D73111">
        <w:rPr>
          <w:b/>
          <w:bCs/>
        </w:rPr>
        <w:t>pochází ze slavné Halleyovy komety</w:t>
      </w:r>
      <w:r>
        <w:t>.</w:t>
      </w:r>
    </w:p>
    <w:p w14:paraId="69A00B58" w14:textId="3FAF4A7A" w:rsidR="00D73111" w:rsidRPr="004056DC" w:rsidRDefault="00D73111" w:rsidP="00C63EBE">
      <w:r w:rsidRPr="00D73111">
        <w:rPr>
          <w:b/>
          <w:bCs/>
        </w:rPr>
        <w:t>Úplněk</w:t>
      </w:r>
      <w:r w:rsidR="00F0303C">
        <w:rPr>
          <w:b/>
          <w:bCs/>
        </w:rPr>
        <w:t xml:space="preserve"> ve středu</w:t>
      </w:r>
      <w:r w:rsidRPr="00D73111">
        <w:rPr>
          <w:b/>
          <w:bCs/>
        </w:rPr>
        <w:t xml:space="preserve"> 26. května</w:t>
      </w:r>
      <w:r>
        <w:t xml:space="preserve"> nastane ve 13:15 (kdy zároveň proběhne úplné zatmění Měsíce, bohužel u nás pod obzorem) a bude úhlově největším v tomto roce. Měsíc </w:t>
      </w:r>
      <w:r w:rsidR="00D13D54">
        <w:t xml:space="preserve">však </w:t>
      </w:r>
      <w:r>
        <w:t xml:space="preserve">bude nejblíže k Zemi </w:t>
      </w:r>
      <w:r w:rsidR="00D13D54">
        <w:t xml:space="preserve">už </w:t>
      </w:r>
      <w:r w:rsidRPr="00D73111">
        <w:rPr>
          <w:b/>
          <w:bCs/>
        </w:rPr>
        <w:t>ve 3:53 ráno</w:t>
      </w:r>
      <w:r>
        <w:t xml:space="preserve"> (tedy v časných ranních hodinách před západem Měsíce) ve vzdálenosti </w:t>
      </w:r>
      <w:r w:rsidRPr="00D73111">
        <w:t>357</w:t>
      </w:r>
      <w:r>
        <w:t xml:space="preserve"> </w:t>
      </w:r>
      <w:r w:rsidRPr="00D73111">
        <w:t>309 km</w:t>
      </w:r>
      <w:r>
        <w:t xml:space="preserve">. Před západem Měsíce časně ráno tedy budeme pozorovat lidově zvaný „superúplněk“. </w:t>
      </w:r>
      <w:r w:rsidR="00C23010">
        <w:t>Stejně krásný</w:t>
      </w:r>
      <w:r>
        <w:t xml:space="preserve"> ovšem bude i východ Měsíce krátce po úplňku toho dne večer.</w:t>
      </w:r>
    </w:p>
    <w:p w14:paraId="14E9B1A8" w14:textId="77777777" w:rsidR="00C63EBE" w:rsidRPr="00F76012" w:rsidRDefault="00C63EBE" w:rsidP="000114C1"/>
    <w:p w14:paraId="33E73A78" w14:textId="77777777" w:rsidR="00BE05A0" w:rsidRDefault="00BE05A0">
      <w:pPr>
        <w:spacing w:after="200"/>
        <w:ind w:firstLine="0"/>
        <w:jc w:val="left"/>
        <w:rPr>
          <w:b/>
          <w:lang w:eastAsia="cs-CZ"/>
        </w:rPr>
      </w:pPr>
      <w:r>
        <w:rPr>
          <w:b/>
          <w:lang w:eastAsia="cs-CZ"/>
        </w:rPr>
        <w:br w:type="page"/>
      </w:r>
    </w:p>
    <w:p w14:paraId="33EAA98C" w14:textId="625A0E66" w:rsidR="000114C1" w:rsidRPr="00331D4A" w:rsidRDefault="000114C1" w:rsidP="000114C1">
      <w:pPr>
        <w:ind w:firstLine="0"/>
        <w:rPr>
          <w:b/>
          <w:lang w:eastAsia="cs-CZ"/>
        </w:rPr>
      </w:pPr>
      <w:r w:rsidRPr="00331D4A">
        <w:rPr>
          <w:b/>
          <w:lang w:eastAsia="cs-CZ"/>
        </w:rPr>
        <w:lastRenderedPageBreak/>
        <w:t>Zdroje a další zajímavé odkazy:</w:t>
      </w:r>
    </w:p>
    <w:p w14:paraId="4C7735CD" w14:textId="6F020395" w:rsidR="000114C1" w:rsidRPr="0090201A" w:rsidRDefault="000114C1" w:rsidP="000114C1">
      <w:pPr>
        <w:spacing w:after="0" w:line="240" w:lineRule="auto"/>
        <w:ind w:firstLine="0"/>
      </w:pPr>
      <w:r w:rsidRPr="0090201A">
        <w:t xml:space="preserve">[1] </w:t>
      </w:r>
      <w:hyperlink r:id="rId7" w:tgtFrame="_blank" w:history="1">
        <w:r w:rsidRPr="0090201A">
          <w:rPr>
            <w:rStyle w:val="Hypertextovodkaz"/>
          </w:rPr>
          <w:t>Mezinárodní meteorická Organizace IMO</w:t>
        </w:r>
      </w:hyperlink>
    </w:p>
    <w:p w14:paraId="1457E06D" w14:textId="77777777" w:rsidR="000114C1" w:rsidRDefault="000114C1" w:rsidP="000114C1">
      <w:pPr>
        <w:spacing w:after="0" w:line="240" w:lineRule="auto"/>
        <w:ind w:firstLine="0"/>
      </w:pPr>
      <w:r w:rsidRPr="0090201A">
        <w:t xml:space="preserve">[2] </w:t>
      </w:r>
      <w:hyperlink r:id="rId8" w:tgtFrame="_blank" w:history="1">
        <w:r w:rsidRPr="00F563CB">
          <w:rPr>
            <w:rStyle w:val="Hypertextovodkaz"/>
          </w:rPr>
          <w:t>Stellarium (program)</w:t>
        </w:r>
      </w:hyperlink>
    </w:p>
    <w:p w14:paraId="0A497F1B" w14:textId="24252288" w:rsidR="000114C1" w:rsidRDefault="000114C1" w:rsidP="000114C1">
      <w:pPr>
        <w:spacing w:after="0" w:line="240" w:lineRule="auto"/>
        <w:ind w:firstLine="0"/>
      </w:pPr>
      <w:r w:rsidRPr="0090201A">
        <w:t>[</w:t>
      </w:r>
      <w:r>
        <w:t>3</w:t>
      </w:r>
      <w:r w:rsidRPr="0090201A">
        <w:t xml:space="preserve">] </w:t>
      </w:r>
      <w:hyperlink r:id="rId9" w:history="1">
        <w:r w:rsidRPr="00F563CB">
          <w:rPr>
            <w:rStyle w:val="Hypertextovodkaz"/>
          </w:rPr>
          <w:t>Vzácné nebeské úkazy v roce 202</w:t>
        </w:r>
        <w:r w:rsidR="00127732">
          <w:rPr>
            <w:rStyle w:val="Hypertextovodkaz"/>
          </w:rPr>
          <w:t>1</w:t>
        </w:r>
      </w:hyperlink>
      <w:r>
        <w:t xml:space="preserve"> (Petr Horálek)</w:t>
      </w:r>
    </w:p>
    <w:p w14:paraId="28397719" w14:textId="5E5000BB" w:rsidR="000114C1" w:rsidRDefault="000114C1" w:rsidP="00127732">
      <w:pPr>
        <w:spacing w:after="0" w:line="240" w:lineRule="auto"/>
        <w:ind w:firstLine="0"/>
      </w:pPr>
      <w:r w:rsidRPr="0090201A">
        <w:t>[</w:t>
      </w:r>
      <w:r>
        <w:t>4</w:t>
      </w:r>
      <w:r w:rsidRPr="0090201A">
        <w:t xml:space="preserve">] </w:t>
      </w:r>
      <w:hyperlink r:id="rId10" w:history="1">
        <w:r w:rsidR="00127732">
          <w:rPr>
            <w:rStyle w:val="Hypertextovodkaz"/>
          </w:rPr>
          <w:t>Lyridy</w:t>
        </w:r>
        <w:r w:rsidRPr="00A96143">
          <w:rPr>
            <w:rStyle w:val="Hypertextovodkaz"/>
          </w:rPr>
          <w:t xml:space="preserve"> 20</w:t>
        </w:r>
        <w:r w:rsidR="00127732">
          <w:rPr>
            <w:rStyle w:val="Hypertextovodkaz"/>
          </w:rPr>
          <w:t>20</w:t>
        </w:r>
        <w:r w:rsidRPr="00A96143">
          <w:rPr>
            <w:rStyle w:val="Hypertextovodkaz"/>
          </w:rPr>
          <w:t xml:space="preserve"> nad Sečí</w:t>
        </w:r>
      </w:hyperlink>
      <w:r>
        <w:t xml:space="preserve"> (Petr Horálek)</w:t>
      </w:r>
    </w:p>
    <w:p w14:paraId="3E38F235" w14:textId="3E8083EC" w:rsidR="00F1216D" w:rsidRDefault="00F1216D" w:rsidP="00127732">
      <w:pPr>
        <w:spacing w:after="0" w:line="240" w:lineRule="auto"/>
        <w:ind w:firstLine="0"/>
      </w:pPr>
      <w:r>
        <w:rPr>
          <w:lang w:val="en-US"/>
        </w:rPr>
        <w:t xml:space="preserve">[5] </w:t>
      </w:r>
      <w:hyperlink r:id="rId11" w:history="1">
        <w:r w:rsidRPr="00F1216D">
          <w:rPr>
            <w:rStyle w:val="Hypertextovodkaz"/>
            <w:lang w:val="en-US"/>
          </w:rPr>
          <w:t>Fourmilab.ch</w:t>
        </w:r>
      </w:hyperlink>
      <w:r>
        <w:rPr>
          <w:lang w:val="en-US"/>
        </w:rPr>
        <w:t xml:space="preserve"> </w:t>
      </w:r>
      <w:r>
        <w:t>– úplňky a data přízemí Měsíce</w:t>
      </w:r>
    </w:p>
    <w:p w14:paraId="6351CA9A" w14:textId="77777777" w:rsidR="00F1216D" w:rsidRPr="00F1216D" w:rsidRDefault="00F1216D" w:rsidP="00127732">
      <w:pPr>
        <w:spacing w:after="0" w:line="240" w:lineRule="auto"/>
        <w:ind w:firstLine="0"/>
      </w:pPr>
    </w:p>
    <w:p w14:paraId="72888A18" w14:textId="77777777" w:rsidR="00127732" w:rsidRDefault="00127732" w:rsidP="00127732">
      <w:pPr>
        <w:spacing w:after="0" w:line="240" w:lineRule="auto"/>
        <w:ind w:firstLine="0"/>
      </w:pPr>
    </w:p>
    <w:p w14:paraId="291EA899" w14:textId="09D76B3B" w:rsidR="000114C1" w:rsidRDefault="000114C1" w:rsidP="000114C1">
      <w:pPr>
        <w:ind w:firstLine="0"/>
        <w:jc w:val="center"/>
        <w:rPr>
          <w:lang w:eastAsia="cs-CZ"/>
        </w:rPr>
      </w:pPr>
      <w:r>
        <w:rPr>
          <w:b/>
          <w:bCs/>
          <w:noProof/>
          <w:lang w:eastAsia="cs-CZ"/>
        </w:rPr>
        <w:drawing>
          <wp:inline distT="0" distB="0" distL="0" distR="0" wp14:anchorId="181997CD" wp14:editId="19CB22DD">
            <wp:extent cx="5543550" cy="335939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B74C" w14:textId="44279B60" w:rsidR="000114C1" w:rsidRDefault="000114C1" w:rsidP="000114C1">
      <w:pPr>
        <w:ind w:firstLine="0"/>
        <w:jc w:val="center"/>
        <w:rPr>
          <w:i/>
          <w:lang w:eastAsia="cs-CZ"/>
        </w:rPr>
      </w:pPr>
      <w:r>
        <w:rPr>
          <w:i/>
          <w:lang w:eastAsia="cs-CZ"/>
        </w:rPr>
        <w:t xml:space="preserve">Maximum </w:t>
      </w:r>
      <w:r w:rsidR="00F1216D">
        <w:rPr>
          <w:i/>
          <w:lang w:eastAsia="cs-CZ"/>
        </w:rPr>
        <w:t xml:space="preserve">meteorického roje </w:t>
      </w:r>
      <w:r w:rsidR="00AD1269">
        <w:rPr>
          <w:i/>
          <w:lang w:eastAsia="cs-CZ"/>
        </w:rPr>
        <w:t>Lyrid</w:t>
      </w:r>
      <w:r w:rsidR="00F1216D">
        <w:rPr>
          <w:i/>
          <w:lang w:eastAsia="cs-CZ"/>
        </w:rPr>
        <w:t>y</w:t>
      </w:r>
      <w:r>
        <w:rPr>
          <w:i/>
          <w:lang w:eastAsia="cs-CZ"/>
        </w:rPr>
        <w:t xml:space="preserve"> v roce 20</w:t>
      </w:r>
      <w:r w:rsidR="00AD1269">
        <w:rPr>
          <w:i/>
          <w:lang w:eastAsia="cs-CZ"/>
        </w:rPr>
        <w:t>20</w:t>
      </w:r>
      <w:r>
        <w:rPr>
          <w:i/>
          <w:lang w:eastAsia="cs-CZ"/>
        </w:rPr>
        <w:t xml:space="preserve"> nad </w:t>
      </w:r>
      <w:r w:rsidR="00AD1269">
        <w:rPr>
          <w:i/>
          <w:lang w:eastAsia="cs-CZ"/>
        </w:rPr>
        <w:t>Sečskou přehradou s vyznačeným souhvězdím Lyry, hvězdou Vega a radiantem roje</w:t>
      </w:r>
      <w:r w:rsidRPr="00655312">
        <w:rPr>
          <w:i/>
          <w:lang w:eastAsia="cs-CZ"/>
        </w:rPr>
        <w:t xml:space="preserve">. Foto: </w:t>
      </w:r>
      <w:r>
        <w:rPr>
          <w:i/>
          <w:lang w:eastAsia="cs-CZ"/>
        </w:rPr>
        <w:t>Petr Horálek</w:t>
      </w:r>
      <w:r w:rsidRPr="00655312">
        <w:rPr>
          <w:i/>
          <w:lang w:eastAsia="cs-CZ"/>
        </w:rPr>
        <w:t>.</w:t>
      </w:r>
    </w:p>
    <w:p w14:paraId="322D0E22" w14:textId="69FDB554" w:rsidR="00F1216D" w:rsidRDefault="00F1216D" w:rsidP="000114C1">
      <w:pPr>
        <w:ind w:firstLine="0"/>
        <w:jc w:val="center"/>
        <w:rPr>
          <w:i/>
          <w:lang w:eastAsia="cs-CZ"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0F0B5C49" wp14:editId="49D912A5">
            <wp:extent cx="5286375" cy="6489668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28" cy="65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8981" w14:textId="43ABEB7A" w:rsidR="00F1216D" w:rsidRDefault="00F1216D" w:rsidP="00F1216D">
      <w:pPr>
        <w:ind w:firstLine="0"/>
        <w:jc w:val="center"/>
        <w:rPr>
          <w:i/>
          <w:lang w:eastAsia="cs-CZ"/>
        </w:rPr>
      </w:pPr>
      <w:r>
        <w:rPr>
          <w:i/>
          <w:lang w:eastAsia="cs-CZ"/>
        </w:rPr>
        <w:t>Maximum meteorického roje Lyridy v roce 2020 nad Sečskou přehradou</w:t>
      </w:r>
      <w:r w:rsidRPr="00655312">
        <w:rPr>
          <w:i/>
          <w:lang w:eastAsia="cs-CZ"/>
        </w:rPr>
        <w:t xml:space="preserve">. Foto: </w:t>
      </w:r>
      <w:r>
        <w:rPr>
          <w:i/>
          <w:lang w:eastAsia="cs-CZ"/>
        </w:rPr>
        <w:t>Petr Horálek</w:t>
      </w:r>
      <w:r w:rsidRPr="00655312">
        <w:rPr>
          <w:i/>
          <w:lang w:eastAsia="cs-CZ"/>
        </w:rPr>
        <w:t>.</w:t>
      </w:r>
    </w:p>
    <w:p w14:paraId="3575813C" w14:textId="26B5A943" w:rsidR="0012188A" w:rsidRDefault="0012188A" w:rsidP="00F1216D">
      <w:pPr>
        <w:ind w:firstLine="0"/>
        <w:jc w:val="center"/>
        <w:rPr>
          <w:i/>
          <w:lang w:eastAsia="cs-CZ"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253855D0" wp14:editId="136F9A6F">
            <wp:extent cx="4438650" cy="308871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96" cy="30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7952" w14:textId="3B845523" w:rsidR="0012188A" w:rsidRDefault="0012188A" w:rsidP="0012188A">
      <w:pPr>
        <w:ind w:firstLine="0"/>
        <w:jc w:val="center"/>
        <w:rPr>
          <w:i/>
          <w:lang w:eastAsia="cs-CZ"/>
        </w:rPr>
      </w:pPr>
      <w:r>
        <w:rPr>
          <w:i/>
          <w:lang w:eastAsia="cs-CZ"/>
        </w:rPr>
        <w:t>Porovnání úhlově největšího a nejmenšího úplňku v roce 2018</w:t>
      </w:r>
      <w:r w:rsidRPr="00655312">
        <w:rPr>
          <w:i/>
          <w:lang w:eastAsia="cs-CZ"/>
        </w:rPr>
        <w:t xml:space="preserve">. Foto: </w:t>
      </w:r>
      <w:r>
        <w:rPr>
          <w:i/>
          <w:lang w:eastAsia="cs-CZ"/>
        </w:rPr>
        <w:t>Petr Horálek</w:t>
      </w:r>
      <w:r w:rsidRPr="00655312">
        <w:rPr>
          <w:i/>
          <w:lang w:eastAsia="cs-CZ"/>
        </w:rPr>
        <w:t>.</w:t>
      </w:r>
    </w:p>
    <w:p w14:paraId="5EC2FE1F" w14:textId="77777777" w:rsidR="0012188A" w:rsidRDefault="0012188A" w:rsidP="0012188A">
      <w:pPr>
        <w:ind w:firstLine="0"/>
        <w:jc w:val="center"/>
        <w:rPr>
          <w:i/>
          <w:lang w:eastAsia="cs-CZ"/>
        </w:rPr>
      </w:pPr>
    </w:p>
    <w:p w14:paraId="52E98323" w14:textId="5C95D67D" w:rsidR="0012188A" w:rsidRDefault="0012188A" w:rsidP="0012188A">
      <w:pPr>
        <w:ind w:firstLine="0"/>
        <w:jc w:val="center"/>
        <w:rPr>
          <w:i/>
          <w:lang w:eastAsia="cs-CZ"/>
        </w:rPr>
      </w:pPr>
      <w:r>
        <w:rPr>
          <w:i/>
          <w:noProof/>
          <w:lang w:eastAsia="cs-CZ"/>
        </w:rPr>
        <w:drawing>
          <wp:inline distT="0" distB="0" distL="0" distR="0" wp14:anchorId="320845ED" wp14:editId="3ECF07D8">
            <wp:extent cx="4460146" cy="30384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27" cy="30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39C0" w14:textId="2F666B68" w:rsidR="0012188A" w:rsidRDefault="0012188A" w:rsidP="0012188A">
      <w:pPr>
        <w:ind w:firstLine="0"/>
        <w:jc w:val="center"/>
        <w:rPr>
          <w:i/>
          <w:lang w:eastAsia="cs-CZ"/>
        </w:rPr>
      </w:pPr>
      <w:r>
        <w:rPr>
          <w:i/>
          <w:lang w:eastAsia="cs-CZ"/>
        </w:rPr>
        <w:t>Východ květnového úplňku za Kunětickou horou u Pardubic</w:t>
      </w:r>
      <w:r w:rsidRPr="00655312">
        <w:rPr>
          <w:i/>
          <w:lang w:eastAsia="cs-CZ"/>
        </w:rPr>
        <w:t xml:space="preserve">. Foto: </w:t>
      </w:r>
      <w:r>
        <w:rPr>
          <w:i/>
          <w:lang w:eastAsia="cs-CZ"/>
        </w:rPr>
        <w:t>Petr Horálek</w:t>
      </w:r>
      <w:r w:rsidRPr="00655312">
        <w:rPr>
          <w:i/>
          <w:lang w:eastAsia="cs-CZ"/>
        </w:rPr>
        <w:t>.</w:t>
      </w:r>
    </w:p>
    <w:p w14:paraId="51D5A08E" w14:textId="77777777" w:rsidR="00027402" w:rsidRPr="007B7E37" w:rsidRDefault="00027402" w:rsidP="000114C1">
      <w:pPr>
        <w:ind w:firstLine="0"/>
        <w:rPr>
          <w:b/>
          <w:sz w:val="24"/>
          <w:szCs w:val="24"/>
        </w:rPr>
      </w:pPr>
      <w:r w:rsidRPr="007B7E37">
        <w:rPr>
          <w:b/>
          <w:sz w:val="24"/>
          <w:szCs w:val="24"/>
        </w:rPr>
        <w:lastRenderedPageBreak/>
        <w:t>Kontakty a další informace:</w:t>
      </w:r>
    </w:p>
    <w:p w14:paraId="4E49FE8C" w14:textId="77777777" w:rsidR="00BE2910" w:rsidRDefault="00BE2910" w:rsidP="000114C1">
      <w:pPr>
        <w:spacing w:after="0"/>
        <w:ind w:firstLine="0"/>
        <w:jc w:val="left"/>
      </w:pPr>
      <w:r>
        <w:rPr>
          <w:b/>
        </w:rPr>
        <w:t xml:space="preserve">Bc. </w:t>
      </w:r>
      <w:r w:rsidRPr="00D21F9D">
        <w:rPr>
          <w:b/>
        </w:rPr>
        <w:t>Petr Horálek</w:t>
      </w:r>
      <w:r>
        <w:br/>
      </w:r>
      <w:r w:rsidR="007B7E37" w:rsidRPr="007B7E37">
        <w:rPr>
          <w:i/>
        </w:rPr>
        <w:t>P</w:t>
      </w:r>
      <w:r w:rsidRPr="007B7E37">
        <w:rPr>
          <w:i/>
        </w:rPr>
        <w:t>R výstupů evropských projektů FÚ SU v Opavě</w:t>
      </w:r>
      <w:r>
        <w:br/>
        <w:t xml:space="preserve">Email: </w:t>
      </w:r>
      <w:hyperlink r:id="rId16" w:history="1">
        <w:r w:rsidRPr="00D30D9B">
          <w:rPr>
            <w:rStyle w:val="Hypertextovodkaz"/>
          </w:rPr>
          <w:t>petr.horalek</w:t>
        </w:r>
        <w:r w:rsidRPr="00D30D9B">
          <w:rPr>
            <w:rStyle w:val="Hypertextovodkaz"/>
            <w:lang w:val="en-US"/>
          </w:rPr>
          <w:t>@slu.cz</w:t>
        </w:r>
      </w:hyperlink>
      <w:r>
        <w:br/>
        <w:t xml:space="preserve">Telefon: </w:t>
      </w:r>
      <w:r>
        <w:rPr>
          <w:lang w:val="en-US"/>
        </w:rPr>
        <w:t>+</w:t>
      </w:r>
      <w:r>
        <w:t>420 732 826 853</w:t>
      </w:r>
    </w:p>
    <w:p w14:paraId="07B71887" w14:textId="77777777" w:rsidR="00A90912" w:rsidRDefault="00A90912" w:rsidP="000114C1">
      <w:pPr>
        <w:spacing w:after="0"/>
        <w:ind w:firstLine="0"/>
        <w:jc w:val="left"/>
        <w:rPr>
          <w:b/>
        </w:rPr>
      </w:pPr>
    </w:p>
    <w:p w14:paraId="1634BA74" w14:textId="77777777" w:rsidR="00D21F9D" w:rsidRPr="00D21F9D" w:rsidRDefault="00BE2910" w:rsidP="000114C1">
      <w:pPr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doc. </w:t>
      </w:r>
      <w:r w:rsidR="00D21F9D" w:rsidRPr="00D21F9D">
        <w:rPr>
          <w:b/>
        </w:rPr>
        <w:t xml:space="preserve">RNDr. </w:t>
      </w:r>
      <w:r>
        <w:rPr>
          <w:b/>
        </w:rPr>
        <w:t>Gabriel Török</w:t>
      </w:r>
      <w:r w:rsidR="00D21F9D" w:rsidRPr="00D21F9D">
        <w:rPr>
          <w:b/>
        </w:rPr>
        <w:t>, Ph.D.</w:t>
      </w:r>
    </w:p>
    <w:p w14:paraId="7FE1AB96" w14:textId="77777777" w:rsidR="00BE2910" w:rsidRDefault="00DD4413" w:rsidP="000114C1">
      <w:pPr>
        <w:spacing w:after="0" w:line="240" w:lineRule="auto"/>
        <w:ind w:firstLine="0"/>
        <w:jc w:val="left"/>
      </w:pPr>
      <w:r w:rsidRPr="007B7E37">
        <w:rPr>
          <w:i/>
        </w:rPr>
        <w:t>G</w:t>
      </w:r>
      <w:r w:rsidR="00BE2910" w:rsidRPr="007B7E37">
        <w:rPr>
          <w:i/>
        </w:rPr>
        <w:t>arant evropského projektu HR Award</w:t>
      </w:r>
      <w:r w:rsidR="00D21F9D">
        <w:br/>
        <w:t>Email:</w:t>
      </w:r>
      <w:r w:rsidR="00BE2910" w:rsidRPr="00BE2910">
        <w:t xml:space="preserve"> </w:t>
      </w:r>
      <w:hyperlink r:id="rId17" w:history="1">
        <w:r w:rsidR="00BE2910" w:rsidRPr="00D30D9B">
          <w:rPr>
            <w:rStyle w:val="Hypertextovodkaz"/>
          </w:rPr>
          <w:t>gabriel.torok@physics.cz</w:t>
        </w:r>
      </w:hyperlink>
      <w:r w:rsidR="00BE2910">
        <w:t xml:space="preserve"> </w:t>
      </w:r>
      <w:r w:rsidR="00D21F9D">
        <w:br/>
        <w:t xml:space="preserve">Telefon: </w:t>
      </w:r>
      <w:r w:rsidR="00D21F9D" w:rsidRPr="00D21F9D">
        <w:t>+420</w:t>
      </w:r>
      <w:r w:rsidR="00BE2910">
        <w:t> </w:t>
      </w:r>
      <w:r w:rsidR="00D21F9D" w:rsidRPr="00D21F9D">
        <w:t>7</w:t>
      </w:r>
      <w:r w:rsidR="00BE2910">
        <w:t>37 928</w:t>
      </w:r>
      <w:r w:rsidR="007B7E37">
        <w:t> </w:t>
      </w:r>
      <w:r w:rsidR="00BE2910">
        <w:t>755</w:t>
      </w:r>
    </w:p>
    <w:p w14:paraId="0F808338" w14:textId="77777777" w:rsidR="007B7E37" w:rsidRPr="007B7E37" w:rsidRDefault="007B7E37" w:rsidP="000114C1">
      <w:pPr>
        <w:spacing w:after="0" w:line="240" w:lineRule="auto"/>
        <w:ind w:firstLine="0"/>
        <w:jc w:val="left"/>
      </w:pPr>
    </w:p>
    <w:p w14:paraId="5036BA35" w14:textId="77777777" w:rsidR="00BE2910" w:rsidRPr="00D21F9D" w:rsidRDefault="00DD4413" w:rsidP="000114C1">
      <w:pPr>
        <w:spacing w:after="0" w:line="240" w:lineRule="auto"/>
        <w:ind w:firstLine="0"/>
        <w:jc w:val="left"/>
        <w:rPr>
          <w:b/>
        </w:rPr>
      </w:pPr>
      <w:r>
        <w:rPr>
          <w:b/>
        </w:rPr>
        <w:t xml:space="preserve">prof. </w:t>
      </w:r>
      <w:r w:rsidR="00BE2910" w:rsidRPr="00D21F9D">
        <w:rPr>
          <w:b/>
        </w:rPr>
        <w:t xml:space="preserve">RNDr. </w:t>
      </w:r>
      <w:r>
        <w:rPr>
          <w:b/>
        </w:rPr>
        <w:t>Zdeněk Stuchlík</w:t>
      </w:r>
      <w:r w:rsidR="00BE2910" w:rsidRPr="00D21F9D">
        <w:rPr>
          <w:b/>
        </w:rPr>
        <w:t>,</w:t>
      </w:r>
      <w:r>
        <w:rPr>
          <w:b/>
        </w:rPr>
        <w:t xml:space="preserve"> CSc</w:t>
      </w:r>
      <w:r w:rsidR="00BE2910" w:rsidRPr="00D21F9D">
        <w:rPr>
          <w:b/>
        </w:rPr>
        <w:t>.</w:t>
      </w:r>
    </w:p>
    <w:p w14:paraId="5E926C4D" w14:textId="77777777" w:rsidR="00F22B6B" w:rsidRDefault="00DD4413" w:rsidP="000114C1">
      <w:pPr>
        <w:spacing w:after="0" w:line="240" w:lineRule="auto"/>
        <w:ind w:firstLine="0"/>
        <w:jc w:val="left"/>
      </w:pPr>
      <w:r w:rsidRPr="007B7E37">
        <w:rPr>
          <w:i/>
        </w:rPr>
        <w:t>Ředitel Fyzikálního ústavu SU v Opavě</w:t>
      </w:r>
      <w:r w:rsidR="00BE2910">
        <w:br/>
        <w:t>Email:</w:t>
      </w:r>
      <w:r w:rsidR="00BE2910" w:rsidRPr="00BE2910">
        <w:t xml:space="preserve"> </w:t>
      </w:r>
      <w:hyperlink r:id="rId18" w:history="1">
        <w:r w:rsidRPr="00D30D9B">
          <w:rPr>
            <w:rStyle w:val="Hypertextovodkaz"/>
          </w:rPr>
          <w:t>zdenek.stuchlik@physics.slu.cz</w:t>
        </w:r>
      </w:hyperlink>
      <w:r w:rsidR="007B7E37">
        <w:t xml:space="preserve"> </w:t>
      </w:r>
    </w:p>
    <w:sectPr w:rsidR="00F22B6B" w:rsidSect="007B7E37">
      <w:headerReference w:type="default" r:id="rId19"/>
      <w:footerReference w:type="default" r:id="rId20"/>
      <w:pgSz w:w="11906" w:h="16838"/>
      <w:pgMar w:top="1843" w:right="1417" w:bottom="3261" w:left="1417" w:header="708" w:footer="2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FDB39" w14:textId="77777777" w:rsidR="00267A40" w:rsidRDefault="00267A40" w:rsidP="00A651B1">
      <w:pPr>
        <w:spacing w:after="0" w:line="240" w:lineRule="auto"/>
      </w:pPr>
      <w:r>
        <w:separator/>
      </w:r>
    </w:p>
  </w:endnote>
  <w:endnote w:type="continuationSeparator" w:id="0">
    <w:p w14:paraId="641AF7AE" w14:textId="77777777" w:rsidR="00267A40" w:rsidRDefault="00267A40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A744" w14:textId="77777777" w:rsidR="004C4BBA" w:rsidRPr="007B7E37" w:rsidRDefault="007B7E37" w:rsidP="007B7E37">
    <w:pPr>
      <w:pStyle w:val="Zpat"/>
    </w:pP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D261B0" wp14:editId="0DFA8E3C">
              <wp:simplePos x="0" y="0"/>
              <wp:positionH relativeFrom="column">
                <wp:posOffset>-4445</wp:posOffset>
              </wp:positionH>
              <wp:positionV relativeFrom="paragraph">
                <wp:posOffset>348615</wp:posOffset>
              </wp:positionV>
              <wp:extent cx="5915025" cy="1143000"/>
              <wp:effectExtent l="0" t="0" r="28575" b="1905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5025" cy="11430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4206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proGResy). Název je volně inspirován také workshopy RAGTime,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1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261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.35pt;margin-top:27.45pt;width:465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" fillcolor="#fabf8f [1945]" strokecolor="#f79646 [3209]" strokeweight="2pt">
              <v:textbox>
                <w:txbxContent>
                  <w:p w14:paraId="4F8C4206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proGResy). Název je volně inspirován také workshopy RAGTime,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2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02F397C" wp14:editId="0EBD31E7">
          <wp:simplePos x="0" y="0"/>
          <wp:positionH relativeFrom="column">
            <wp:posOffset>-2823845</wp:posOffset>
          </wp:positionH>
          <wp:positionV relativeFrom="paragraph">
            <wp:posOffset>91440</wp:posOffset>
          </wp:positionV>
          <wp:extent cx="11714480" cy="1685925"/>
          <wp:effectExtent l="0" t="0" r="1270" b="952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4480" cy="168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5F6B1" w14:textId="77777777" w:rsidR="00267A40" w:rsidRDefault="00267A40" w:rsidP="00A651B1">
      <w:pPr>
        <w:spacing w:after="0" w:line="240" w:lineRule="auto"/>
      </w:pPr>
      <w:r>
        <w:separator/>
      </w:r>
    </w:p>
  </w:footnote>
  <w:footnote w:type="continuationSeparator" w:id="0">
    <w:p w14:paraId="239AB710" w14:textId="77777777" w:rsidR="00267A40" w:rsidRDefault="00267A40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16C1" w14:textId="77777777" w:rsidR="00A651B1" w:rsidRDefault="00603709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B208B3" wp14:editId="4A04B2B0">
              <wp:simplePos x="0" y="0"/>
              <wp:positionH relativeFrom="column">
                <wp:posOffset>861060</wp:posOffset>
              </wp:positionH>
              <wp:positionV relativeFrom="paragraph">
                <wp:posOffset>-194945</wp:posOffset>
              </wp:positionV>
              <wp:extent cx="4339087" cy="310550"/>
              <wp:effectExtent l="0" t="0" r="23495" b="13335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9087" cy="31055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014F5" w14:textId="35823AB1" w:rsidR="00292179" w:rsidRPr="00292179" w:rsidRDefault="008A178C" w:rsidP="00BF1118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Tisková zpráva </w:t>
                          </w:r>
                          <w:r w:rsidR="00BE05A0">
                            <w:rPr>
                              <w:rFonts w:asciiTheme="minorHAnsi" w:hAnsiTheme="minorHAnsi" w:cstheme="minorHAnsi"/>
                            </w:rPr>
                            <w:t xml:space="preserve">ze </w:t>
                          </w:r>
                          <w:r w:rsidR="00A66DBC">
                            <w:rPr>
                              <w:rFonts w:asciiTheme="minorHAnsi" w:hAnsiTheme="minorHAnsi" w:cstheme="minorHAnsi"/>
                            </w:rPr>
                            <w:t>19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A66DBC">
                            <w:rPr>
                              <w:rFonts w:asciiTheme="minorHAnsi" w:hAnsiTheme="minorHAnsi" w:cstheme="minorHAnsi"/>
                            </w:rPr>
                            <w:t>dubna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A66DBC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</w:p>
                        <w:p w14:paraId="4EA0AAA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208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7.8pt;margin-top:-15.35pt;width:341.6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" fillcolor="#fabf8f [1945]" strokecolor="#f79646 [3209]" strokeweight="2pt">
              <v:textbox>
                <w:txbxContent>
                  <w:p w14:paraId="0B3014F5" w14:textId="35823AB1" w:rsidR="00292179" w:rsidRPr="00292179" w:rsidRDefault="008A178C" w:rsidP="00BF1118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Tisková zpráva </w:t>
                    </w:r>
                    <w:r w:rsidR="00BE05A0">
                      <w:rPr>
                        <w:rFonts w:asciiTheme="minorHAnsi" w:hAnsiTheme="minorHAnsi" w:cstheme="minorHAnsi"/>
                      </w:rPr>
                      <w:t xml:space="preserve">ze </w:t>
                    </w:r>
                    <w:r w:rsidR="00A66DBC">
                      <w:rPr>
                        <w:rFonts w:asciiTheme="minorHAnsi" w:hAnsiTheme="minorHAnsi" w:cstheme="minorHAnsi"/>
                      </w:rPr>
                      <w:t>19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A66DBC">
                      <w:rPr>
                        <w:rFonts w:asciiTheme="minorHAnsi" w:hAnsiTheme="minorHAnsi" w:cstheme="minorHAnsi"/>
                      </w:rPr>
                      <w:t>dubna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A66DBC">
                      <w:rPr>
                        <w:rFonts w:asciiTheme="minorHAnsi" w:hAnsiTheme="minorHAnsi" w:cstheme="minorHAnsi"/>
                      </w:rPr>
                      <w:t>1</w:t>
                    </w:r>
                  </w:p>
                  <w:p w14:paraId="4EA0AAA8" w14:textId="77777777" w:rsidR="00292179" w:rsidRDefault="00292179"/>
                </w:txbxContent>
              </v:textbox>
            </v:shape>
          </w:pict>
        </mc:Fallback>
      </mc:AlternateContent>
    </w:r>
    <w:r w:rsidR="00A651B1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47F277" wp14:editId="302D819E">
          <wp:simplePos x="0" y="0"/>
          <wp:positionH relativeFrom="column">
            <wp:posOffset>-918845</wp:posOffset>
          </wp:positionH>
          <wp:positionV relativeFrom="paragraph">
            <wp:posOffset>-467995</wp:posOffset>
          </wp:positionV>
          <wp:extent cx="8522512" cy="866472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512" cy="866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997"/>
    <w:rsid w:val="000114C1"/>
    <w:rsid w:val="0002065A"/>
    <w:rsid w:val="00020C86"/>
    <w:rsid w:val="00022AFE"/>
    <w:rsid w:val="00027402"/>
    <w:rsid w:val="00035CB2"/>
    <w:rsid w:val="00036EA8"/>
    <w:rsid w:val="000504CB"/>
    <w:rsid w:val="00054BD0"/>
    <w:rsid w:val="00065AAA"/>
    <w:rsid w:val="00070B21"/>
    <w:rsid w:val="00083220"/>
    <w:rsid w:val="00085D6B"/>
    <w:rsid w:val="000F5410"/>
    <w:rsid w:val="0012188A"/>
    <w:rsid w:val="00127732"/>
    <w:rsid w:val="0013288E"/>
    <w:rsid w:val="0014299F"/>
    <w:rsid w:val="00147B6A"/>
    <w:rsid w:val="00150FCE"/>
    <w:rsid w:val="00157F14"/>
    <w:rsid w:val="00192247"/>
    <w:rsid w:val="00194307"/>
    <w:rsid w:val="001B664B"/>
    <w:rsid w:val="001D3174"/>
    <w:rsid w:val="0021218A"/>
    <w:rsid w:val="002215D6"/>
    <w:rsid w:val="00243C9E"/>
    <w:rsid w:val="0025739E"/>
    <w:rsid w:val="002620A8"/>
    <w:rsid w:val="00267A40"/>
    <w:rsid w:val="00275160"/>
    <w:rsid w:val="00276AC4"/>
    <w:rsid w:val="00281EBF"/>
    <w:rsid w:val="002823CA"/>
    <w:rsid w:val="00292179"/>
    <w:rsid w:val="002E0EFA"/>
    <w:rsid w:val="002E3218"/>
    <w:rsid w:val="002F6283"/>
    <w:rsid w:val="0030113E"/>
    <w:rsid w:val="00345668"/>
    <w:rsid w:val="00360D56"/>
    <w:rsid w:val="00374777"/>
    <w:rsid w:val="003C3F4D"/>
    <w:rsid w:val="003D76BD"/>
    <w:rsid w:val="003E1313"/>
    <w:rsid w:val="003E7781"/>
    <w:rsid w:val="003F5088"/>
    <w:rsid w:val="00400D9C"/>
    <w:rsid w:val="00422728"/>
    <w:rsid w:val="0043501B"/>
    <w:rsid w:val="00445769"/>
    <w:rsid w:val="00451434"/>
    <w:rsid w:val="00480C19"/>
    <w:rsid w:val="004861F6"/>
    <w:rsid w:val="004A23CB"/>
    <w:rsid w:val="004B5DD9"/>
    <w:rsid w:val="004C13F7"/>
    <w:rsid w:val="004C4BBA"/>
    <w:rsid w:val="00510865"/>
    <w:rsid w:val="0051377C"/>
    <w:rsid w:val="00571D45"/>
    <w:rsid w:val="00590679"/>
    <w:rsid w:val="00594A54"/>
    <w:rsid w:val="005A3997"/>
    <w:rsid w:val="005A5D2D"/>
    <w:rsid w:val="005B4968"/>
    <w:rsid w:val="005C37D8"/>
    <w:rsid w:val="005C63B4"/>
    <w:rsid w:val="005F1452"/>
    <w:rsid w:val="00603709"/>
    <w:rsid w:val="00605E52"/>
    <w:rsid w:val="00624F7A"/>
    <w:rsid w:val="006326D6"/>
    <w:rsid w:val="00683C19"/>
    <w:rsid w:val="00695539"/>
    <w:rsid w:val="006C0920"/>
    <w:rsid w:val="006C59A5"/>
    <w:rsid w:val="006E199E"/>
    <w:rsid w:val="00700FF0"/>
    <w:rsid w:val="00722AFA"/>
    <w:rsid w:val="0072313C"/>
    <w:rsid w:val="007351CF"/>
    <w:rsid w:val="00763B98"/>
    <w:rsid w:val="00773B37"/>
    <w:rsid w:val="00786A93"/>
    <w:rsid w:val="007B3D09"/>
    <w:rsid w:val="007B7E37"/>
    <w:rsid w:val="007C7A01"/>
    <w:rsid w:val="007F4B11"/>
    <w:rsid w:val="007F4C0D"/>
    <w:rsid w:val="00800E10"/>
    <w:rsid w:val="00816410"/>
    <w:rsid w:val="00816F7C"/>
    <w:rsid w:val="0082114E"/>
    <w:rsid w:val="00825CFC"/>
    <w:rsid w:val="0084451B"/>
    <w:rsid w:val="00850A26"/>
    <w:rsid w:val="008A178C"/>
    <w:rsid w:val="008A2DA1"/>
    <w:rsid w:val="008B44CD"/>
    <w:rsid w:val="008B4B4B"/>
    <w:rsid w:val="008C1E70"/>
    <w:rsid w:val="008E7536"/>
    <w:rsid w:val="008F201E"/>
    <w:rsid w:val="008F4FAF"/>
    <w:rsid w:val="00903D59"/>
    <w:rsid w:val="00905055"/>
    <w:rsid w:val="00923FF9"/>
    <w:rsid w:val="009447F7"/>
    <w:rsid w:val="00970B65"/>
    <w:rsid w:val="00972440"/>
    <w:rsid w:val="009A1132"/>
    <w:rsid w:val="009A2FE0"/>
    <w:rsid w:val="009B32FF"/>
    <w:rsid w:val="009C5A48"/>
    <w:rsid w:val="009D26E0"/>
    <w:rsid w:val="009D73F8"/>
    <w:rsid w:val="009D78B3"/>
    <w:rsid w:val="009E25AC"/>
    <w:rsid w:val="009F0526"/>
    <w:rsid w:val="009F1CDA"/>
    <w:rsid w:val="00A11E89"/>
    <w:rsid w:val="00A651B1"/>
    <w:rsid w:val="00A66DBC"/>
    <w:rsid w:val="00A82C2F"/>
    <w:rsid w:val="00A82EB9"/>
    <w:rsid w:val="00A90912"/>
    <w:rsid w:val="00A96E0C"/>
    <w:rsid w:val="00AB0E20"/>
    <w:rsid w:val="00AB60C6"/>
    <w:rsid w:val="00AB60FB"/>
    <w:rsid w:val="00AC6E78"/>
    <w:rsid w:val="00AD046E"/>
    <w:rsid w:val="00AD1269"/>
    <w:rsid w:val="00AD1704"/>
    <w:rsid w:val="00AE2C24"/>
    <w:rsid w:val="00AF0DEE"/>
    <w:rsid w:val="00AF277C"/>
    <w:rsid w:val="00AF310B"/>
    <w:rsid w:val="00B037AA"/>
    <w:rsid w:val="00B174F7"/>
    <w:rsid w:val="00B22DBB"/>
    <w:rsid w:val="00B34671"/>
    <w:rsid w:val="00B349AF"/>
    <w:rsid w:val="00B74D75"/>
    <w:rsid w:val="00B97EFB"/>
    <w:rsid w:val="00BA0C88"/>
    <w:rsid w:val="00BC14E3"/>
    <w:rsid w:val="00BE05A0"/>
    <w:rsid w:val="00BE2910"/>
    <w:rsid w:val="00BE647F"/>
    <w:rsid w:val="00BF1118"/>
    <w:rsid w:val="00BF3909"/>
    <w:rsid w:val="00C00DE1"/>
    <w:rsid w:val="00C139F8"/>
    <w:rsid w:val="00C21ACE"/>
    <w:rsid w:val="00C23010"/>
    <w:rsid w:val="00C52AA2"/>
    <w:rsid w:val="00C57DED"/>
    <w:rsid w:val="00C635B9"/>
    <w:rsid w:val="00C63EBE"/>
    <w:rsid w:val="00C65E3A"/>
    <w:rsid w:val="00C76675"/>
    <w:rsid w:val="00C9008A"/>
    <w:rsid w:val="00C947B8"/>
    <w:rsid w:val="00CA318D"/>
    <w:rsid w:val="00CE22BE"/>
    <w:rsid w:val="00CE6FA8"/>
    <w:rsid w:val="00D13D54"/>
    <w:rsid w:val="00D21F9D"/>
    <w:rsid w:val="00D42C89"/>
    <w:rsid w:val="00D50630"/>
    <w:rsid w:val="00D56369"/>
    <w:rsid w:val="00D6510C"/>
    <w:rsid w:val="00D73111"/>
    <w:rsid w:val="00D86629"/>
    <w:rsid w:val="00DB34D3"/>
    <w:rsid w:val="00DB429F"/>
    <w:rsid w:val="00DD27F2"/>
    <w:rsid w:val="00DD4413"/>
    <w:rsid w:val="00DD52D8"/>
    <w:rsid w:val="00DF5DB1"/>
    <w:rsid w:val="00E11A38"/>
    <w:rsid w:val="00E15521"/>
    <w:rsid w:val="00E33AEA"/>
    <w:rsid w:val="00E33C16"/>
    <w:rsid w:val="00E43FC3"/>
    <w:rsid w:val="00E54C33"/>
    <w:rsid w:val="00E66F84"/>
    <w:rsid w:val="00E7066F"/>
    <w:rsid w:val="00E82B57"/>
    <w:rsid w:val="00EC7757"/>
    <w:rsid w:val="00ED487B"/>
    <w:rsid w:val="00EE77A7"/>
    <w:rsid w:val="00F0303C"/>
    <w:rsid w:val="00F03258"/>
    <w:rsid w:val="00F05171"/>
    <w:rsid w:val="00F1216D"/>
    <w:rsid w:val="00F14420"/>
    <w:rsid w:val="00F22B6B"/>
    <w:rsid w:val="00F3662A"/>
    <w:rsid w:val="00F77610"/>
    <w:rsid w:val="00FA4045"/>
    <w:rsid w:val="00FB4C9E"/>
    <w:rsid w:val="00FE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CBA62"/>
  <w15:docId w15:val="{1926D02E-BBA6-4DAA-B8AF-9DA71B08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iln">
    <w:name w:val="Strong"/>
    <w:uiPriority w:val="22"/>
    <w:qFormat/>
    <w:rsid w:val="000114C1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F12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llarium.org/cs/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zdenek.stuchlik@physics.slu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mo.net/files/meteor-shower/cal2021.pdf" TargetMode="External"/><Relationship Id="rId12" Type="http://schemas.openxmlformats.org/officeDocument/2006/relationships/image" Target="media/image1.jpeg"/><Relationship Id="rId17" Type="http://schemas.openxmlformats.org/officeDocument/2006/relationships/hyperlink" Target="mailto:gabriel.torok@physics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petr.horalek@slu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ourmilab.ch/earthview/pacalc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petrhoralek.com/?p=5695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stro-novinky.eu/index.php/2020/12/25/pozoruhodne-i-vzacne-nebeske-ukazy-v-roce-2021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progresy.physics.cz/" TargetMode="External"/><Relationship Id="rId1" Type="http://schemas.openxmlformats.org/officeDocument/2006/relationships/hyperlink" Target="http://progresy.physics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BE9F2-3BE6-42A8-B44B-D28A83DA4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1242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Horálek</dc:creator>
  <cp:lastModifiedBy>Petr Horálek</cp:lastModifiedBy>
  <cp:revision>48</cp:revision>
  <dcterms:created xsi:type="dcterms:W3CDTF">2020-11-15T22:17:00Z</dcterms:created>
  <dcterms:modified xsi:type="dcterms:W3CDTF">2021-04-18T14:44:00Z</dcterms:modified>
</cp:coreProperties>
</file>