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5E76" w14:textId="5B0A89FB" w:rsidR="00AE079C" w:rsidRPr="00AE079C" w:rsidRDefault="00700C73" w:rsidP="00AE079C">
      <w:pPr>
        <w:ind w:firstLine="0"/>
        <w:jc w:val="center"/>
        <w:rPr>
          <w:sz w:val="32"/>
          <w:szCs w:val="32"/>
        </w:rPr>
      </w:pPr>
      <w:r>
        <w:rPr>
          <w:sz w:val="32"/>
          <w:szCs w:val="32"/>
        </w:rPr>
        <w:t xml:space="preserve">Opavští fyzikové měří „obezitu“ neutronových hvězd. Navazují na výzkum legendárního </w:t>
      </w:r>
      <w:proofErr w:type="spellStart"/>
      <w:r>
        <w:rPr>
          <w:sz w:val="32"/>
          <w:szCs w:val="32"/>
        </w:rPr>
        <w:t>Kipa</w:t>
      </w:r>
      <w:proofErr w:type="spellEnd"/>
      <w:r>
        <w:rPr>
          <w:sz w:val="32"/>
          <w:szCs w:val="32"/>
        </w:rPr>
        <w:t xml:space="preserve"> </w:t>
      </w:r>
      <w:proofErr w:type="spellStart"/>
      <w:r>
        <w:rPr>
          <w:sz w:val="32"/>
          <w:szCs w:val="32"/>
        </w:rPr>
        <w:t>Thorna</w:t>
      </w:r>
      <w:proofErr w:type="spellEnd"/>
    </w:p>
    <w:p w14:paraId="18416EDF" w14:textId="5DB6BC78" w:rsidR="00AE079C" w:rsidRDefault="0071332D" w:rsidP="00AE079C">
      <w:pPr>
        <w:rPr>
          <w:b/>
          <w:bCs/>
          <w:i/>
          <w:iCs/>
        </w:rPr>
      </w:pPr>
      <w:r>
        <w:rPr>
          <w:b/>
          <w:bCs/>
          <w:i/>
          <w:iCs/>
        </w:rPr>
        <w:t xml:space="preserve">Opavští fyzikové se kromě černých a červích děr věnují výzkumu i dalších mimořádně </w:t>
      </w:r>
      <w:r w:rsidR="00C122EC">
        <w:rPr>
          <w:b/>
          <w:bCs/>
          <w:i/>
          <w:iCs/>
        </w:rPr>
        <w:t xml:space="preserve">kompaktních </w:t>
      </w:r>
      <w:r>
        <w:rPr>
          <w:b/>
          <w:bCs/>
          <w:i/>
          <w:iCs/>
        </w:rPr>
        <w:t>objektů ve vesmíru. Jedním z </w:t>
      </w:r>
      <w:r w:rsidR="00BB2654">
        <w:rPr>
          <w:b/>
          <w:bCs/>
          <w:i/>
          <w:iCs/>
        </w:rPr>
        <w:t>nich</w:t>
      </w:r>
      <w:r>
        <w:rPr>
          <w:b/>
          <w:bCs/>
          <w:i/>
          <w:iCs/>
        </w:rPr>
        <w:t xml:space="preserve"> jsou neutronové hvězdy – mimořádně </w:t>
      </w:r>
      <w:r w:rsidR="002F6226">
        <w:rPr>
          <w:b/>
          <w:bCs/>
          <w:i/>
          <w:iCs/>
        </w:rPr>
        <w:t xml:space="preserve">husté </w:t>
      </w:r>
      <w:r>
        <w:rPr>
          <w:b/>
          <w:bCs/>
          <w:i/>
          <w:iCs/>
        </w:rPr>
        <w:t xml:space="preserve">pozůstatky po </w:t>
      </w:r>
      <w:r w:rsidR="00B910E6">
        <w:rPr>
          <w:b/>
          <w:bCs/>
          <w:i/>
          <w:iCs/>
        </w:rPr>
        <w:t>vzplanutích</w:t>
      </w:r>
      <w:r>
        <w:rPr>
          <w:b/>
          <w:bCs/>
          <w:i/>
          <w:iCs/>
        </w:rPr>
        <w:t xml:space="preserve"> supernov, které jsou tvořeny </w:t>
      </w:r>
      <w:r w:rsidR="005C1C81">
        <w:rPr>
          <w:b/>
          <w:bCs/>
          <w:i/>
          <w:iCs/>
        </w:rPr>
        <w:t>velmi hustou látkou</w:t>
      </w:r>
      <w:r w:rsidR="00C122EC">
        <w:rPr>
          <w:b/>
          <w:bCs/>
          <w:i/>
          <w:iCs/>
        </w:rPr>
        <w:t xml:space="preserve"> složenou</w:t>
      </w:r>
      <w:r w:rsidR="005C1C81">
        <w:rPr>
          <w:b/>
          <w:bCs/>
          <w:i/>
          <w:iCs/>
        </w:rPr>
        <w:t xml:space="preserve"> převážně z neutronů. V nedávné vědecké práci se zaměřili na poměrně nově zkoumanou vlastnost</w:t>
      </w:r>
      <w:r w:rsidR="00353546">
        <w:rPr>
          <w:b/>
          <w:bCs/>
          <w:i/>
          <w:iCs/>
        </w:rPr>
        <w:t xml:space="preserve"> – míru kompaktnosti blízko jejího povrchu</w:t>
      </w:r>
      <w:r w:rsidR="005C1C81">
        <w:rPr>
          <w:b/>
          <w:bCs/>
          <w:i/>
          <w:iCs/>
        </w:rPr>
        <w:t xml:space="preserve">, kterou </w:t>
      </w:r>
      <w:r w:rsidR="00353546">
        <w:rPr>
          <w:b/>
          <w:bCs/>
          <w:i/>
          <w:iCs/>
        </w:rPr>
        <w:t xml:space="preserve">obrazně </w:t>
      </w:r>
      <w:r w:rsidR="005C1C81">
        <w:rPr>
          <w:b/>
          <w:bCs/>
          <w:i/>
          <w:iCs/>
        </w:rPr>
        <w:t xml:space="preserve">nazvali pracovně „obezitou“. Navazují tak na výzkum legendárního astrofyzika </w:t>
      </w:r>
      <w:proofErr w:type="spellStart"/>
      <w:r w:rsidR="005C1C81">
        <w:rPr>
          <w:b/>
          <w:bCs/>
          <w:i/>
          <w:iCs/>
        </w:rPr>
        <w:t>Kipa</w:t>
      </w:r>
      <w:proofErr w:type="spellEnd"/>
      <w:r w:rsidR="005C1C81">
        <w:rPr>
          <w:b/>
          <w:bCs/>
          <w:i/>
          <w:iCs/>
        </w:rPr>
        <w:t xml:space="preserve"> </w:t>
      </w:r>
      <w:proofErr w:type="spellStart"/>
      <w:r w:rsidR="005C1C81">
        <w:rPr>
          <w:b/>
          <w:bCs/>
          <w:i/>
          <w:iCs/>
        </w:rPr>
        <w:t>Thorna</w:t>
      </w:r>
      <w:proofErr w:type="spellEnd"/>
      <w:r w:rsidR="005C1C81">
        <w:rPr>
          <w:b/>
          <w:bCs/>
          <w:i/>
          <w:iCs/>
        </w:rPr>
        <w:t xml:space="preserve">, který se proslavil mj. tím, že se podílel na scénáři filmu </w:t>
      </w:r>
      <w:proofErr w:type="spellStart"/>
      <w:r w:rsidR="005C1C81">
        <w:rPr>
          <w:b/>
          <w:bCs/>
          <w:i/>
          <w:iCs/>
        </w:rPr>
        <w:t>Interstellar</w:t>
      </w:r>
      <w:proofErr w:type="spellEnd"/>
      <w:r w:rsidR="005C1C81">
        <w:rPr>
          <w:b/>
          <w:bCs/>
          <w:i/>
          <w:iCs/>
        </w:rPr>
        <w:t xml:space="preserve"> z roku 2014.</w:t>
      </w:r>
    </w:p>
    <w:p w14:paraId="01C8F3D6" w14:textId="24A50683" w:rsidR="008B3F62" w:rsidRDefault="008B3F62" w:rsidP="008B3F62">
      <w:pPr>
        <w:ind w:firstLine="0"/>
        <w:rPr>
          <w:b/>
          <w:bCs/>
          <w:i/>
          <w:iCs/>
        </w:rPr>
      </w:pPr>
      <w:r>
        <w:rPr>
          <w:noProof/>
        </w:rPr>
        <w:drawing>
          <wp:inline distT="0" distB="0" distL="0" distR="0" wp14:anchorId="2DF2BB76" wp14:editId="2550D0E7">
            <wp:extent cx="5760720" cy="2880360"/>
            <wp:effectExtent l="0" t="0" r="0" b="0"/>
            <wp:docPr id="3" name="Obrázek 3" descr="Neutron star over M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tron star over Mun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69F7A515" w14:textId="3203409D" w:rsidR="008B3F62" w:rsidRPr="008B3F62" w:rsidRDefault="008B3F62" w:rsidP="008B3F62">
      <w:pPr>
        <w:ind w:firstLine="0"/>
        <w:jc w:val="center"/>
        <w:rPr>
          <w:i/>
          <w:iCs/>
        </w:rPr>
      </w:pPr>
      <w:r w:rsidRPr="008B3F62">
        <w:rPr>
          <w:i/>
          <w:iCs/>
        </w:rPr>
        <w:t xml:space="preserve">Neutronová hvězda v porovnání </w:t>
      </w:r>
      <w:r w:rsidR="001E49F7" w:rsidRPr="008B3F62">
        <w:rPr>
          <w:i/>
          <w:iCs/>
        </w:rPr>
        <w:t>s</w:t>
      </w:r>
      <w:r w:rsidR="001E49F7">
        <w:rPr>
          <w:i/>
          <w:iCs/>
        </w:rPr>
        <w:t xml:space="preserve"> německým </w:t>
      </w:r>
      <w:r w:rsidR="001E49F7" w:rsidRPr="008B3F62">
        <w:rPr>
          <w:i/>
          <w:iCs/>
        </w:rPr>
        <w:t>Mnichovem</w:t>
      </w:r>
      <w:r w:rsidR="001E49F7">
        <w:rPr>
          <w:i/>
          <w:iCs/>
        </w:rPr>
        <w:t xml:space="preserve">. Na šířku je Mnichov </w:t>
      </w:r>
      <w:r w:rsidRPr="008B3F62">
        <w:rPr>
          <w:i/>
          <w:iCs/>
        </w:rPr>
        <w:t xml:space="preserve">zhruba tak velký, jaký mají průměr největší pozorované neutronové hvězdy – asi 27 kilometrů. Grafika: </w:t>
      </w:r>
      <w:hyperlink r:id="rId12" w:tgtFrame="_blank" w:history="1">
        <w:r w:rsidRPr="001E49F7">
          <w:rPr>
            <w:rStyle w:val="Hypertextovodkaz"/>
            <w:i/>
            <w:iCs/>
          </w:rPr>
          <w:t xml:space="preserve">ESO / ESRI </w:t>
        </w:r>
        <w:proofErr w:type="spellStart"/>
        <w:r w:rsidRPr="001E49F7">
          <w:rPr>
            <w:rStyle w:val="Hypertextovodkaz"/>
            <w:i/>
            <w:iCs/>
          </w:rPr>
          <w:t>World</w:t>
        </w:r>
        <w:proofErr w:type="spellEnd"/>
        <w:r w:rsidRPr="001E49F7">
          <w:rPr>
            <w:rStyle w:val="Hypertextovodkaz"/>
            <w:i/>
            <w:iCs/>
          </w:rPr>
          <w:t xml:space="preserve"> </w:t>
        </w:r>
        <w:proofErr w:type="spellStart"/>
        <w:r w:rsidRPr="001E49F7">
          <w:rPr>
            <w:rStyle w:val="Hypertextovodkaz"/>
            <w:i/>
            <w:iCs/>
          </w:rPr>
          <w:t>Imagery</w:t>
        </w:r>
        <w:proofErr w:type="spellEnd"/>
        <w:r w:rsidRPr="001E49F7">
          <w:rPr>
            <w:rStyle w:val="Hypertextovodkaz"/>
            <w:i/>
            <w:iCs/>
          </w:rPr>
          <w:t xml:space="preserve">, L. </w:t>
        </w:r>
        <w:proofErr w:type="spellStart"/>
        <w:r w:rsidRPr="001E49F7">
          <w:rPr>
            <w:rStyle w:val="Hypertextovodkaz"/>
            <w:i/>
            <w:iCs/>
          </w:rPr>
          <w:t>Calçada</w:t>
        </w:r>
        <w:proofErr w:type="spellEnd"/>
      </w:hyperlink>
      <w:r w:rsidRPr="008B3F62">
        <w:rPr>
          <w:i/>
          <w:iCs/>
        </w:rPr>
        <w:t>.</w:t>
      </w:r>
    </w:p>
    <w:p w14:paraId="02D069F5" w14:textId="4B877CF3" w:rsidR="001E49F7" w:rsidRDefault="00EF6C5C" w:rsidP="001E49F7">
      <w:r>
        <w:rPr>
          <w:b/>
          <w:bCs/>
        </w:rPr>
        <w:t xml:space="preserve">Neutronová hvězda </w:t>
      </w:r>
      <w:r>
        <w:t xml:space="preserve">je </w:t>
      </w:r>
      <w:r w:rsidR="00555FB4">
        <w:t xml:space="preserve">velmi hmotný a </w:t>
      </w:r>
      <w:r w:rsidR="0062590D">
        <w:t xml:space="preserve">extrémně malý </w:t>
      </w:r>
      <w:r>
        <w:t>stelární objekt</w:t>
      </w:r>
      <w:r w:rsidR="0062590D">
        <w:t xml:space="preserve"> (</w:t>
      </w:r>
      <w:r w:rsidR="002F6226">
        <w:t>s</w:t>
      </w:r>
      <w:r w:rsidR="003D08E4">
        <w:t xml:space="preserve"> extrémní hustotou při</w:t>
      </w:r>
      <w:r w:rsidR="002F6226">
        <w:t xml:space="preserve"> </w:t>
      </w:r>
      <w:r w:rsidR="003D08E4">
        <w:t xml:space="preserve">poloměru jen několika desítek </w:t>
      </w:r>
      <w:r w:rsidR="00334138">
        <w:t>kilometrů, ale</w:t>
      </w:r>
      <w:r w:rsidR="003D08E4">
        <w:t xml:space="preserve"> </w:t>
      </w:r>
      <w:r w:rsidR="002F6226">
        <w:t>hmotnost</w:t>
      </w:r>
      <w:r w:rsidR="003D08E4">
        <w:t>i</w:t>
      </w:r>
      <w:r w:rsidR="002F6226">
        <w:t xml:space="preserve"> </w:t>
      </w:r>
      <w:r w:rsidR="003D08E4">
        <w:t xml:space="preserve">až </w:t>
      </w:r>
      <w:r w:rsidR="002F6226">
        <w:t>několika Sluncí</w:t>
      </w:r>
      <w:r w:rsidR="0062590D">
        <w:t>)</w:t>
      </w:r>
      <w:r>
        <w:t xml:space="preserve">, který </w:t>
      </w:r>
      <w:r w:rsidR="00334138">
        <w:t>je</w:t>
      </w:r>
      <w:r>
        <w:t xml:space="preserve"> </w:t>
      </w:r>
      <w:r w:rsidR="00334138">
        <w:t xml:space="preserve">pozůstatkem </w:t>
      </w:r>
      <w:r>
        <w:t>po výbuchu supernovy</w:t>
      </w:r>
      <w:r w:rsidR="007F26B8">
        <w:t xml:space="preserve"> </w:t>
      </w:r>
      <w:r w:rsidR="00C82E50">
        <w:t>typ</w:t>
      </w:r>
      <w:r w:rsidR="00CA50B8">
        <w:t>u</w:t>
      </w:r>
      <w:r w:rsidR="00C82E50">
        <w:t xml:space="preserve"> </w:t>
      </w:r>
      <w:proofErr w:type="spellStart"/>
      <w:r w:rsidR="00C82E50" w:rsidRPr="00C82E50">
        <w:rPr>
          <w:i/>
          <w:iCs/>
        </w:rPr>
        <w:t>Ib</w:t>
      </w:r>
      <w:proofErr w:type="spellEnd"/>
      <w:r w:rsidR="0023322C">
        <w:t xml:space="preserve">, </w:t>
      </w:r>
      <w:proofErr w:type="spellStart"/>
      <w:r w:rsidR="00C82E50" w:rsidRPr="00C82E50">
        <w:rPr>
          <w:i/>
          <w:iCs/>
        </w:rPr>
        <w:t>Ic</w:t>
      </w:r>
      <w:proofErr w:type="spellEnd"/>
      <w:r w:rsidR="00C82E50">
        <w:t xml:space="preserve"> </w:t>
      </w:r>
      <w:r w:rsidR="0023322C">
        <w:t xml:space="preserve">nebo II </w:t>
      </w:r>
      <w:r w:rsidR="00C82E50">
        <w:t xml:space="preserve">(hmotné hvězdy, které na sklonku svého života ztratí velkou část hmoty </w:t>
      </w:r>
      <w:r w:rsidR="00C82E50" w:rsidRPr="00C82E50">
        <w:t>silný</w:t>
      </w:r>
      <w:r w:rsidR="00BA47F5">
        <w:t>mi</w:t>
      </w:r>
      <w:r w:rsidR="00C82E50" w:rsidRPr="00C82E50">
        <w:t xml:space="preserve"> hvězdný</w:t>
      </w:r>
      <w:r w:rsidR="00BA47F5">
        <w:t>mi</w:t>
      </w:r>
      <w:r w:rsidR="00C82E50" w:rsidRPr="00C82E50">
        <w:t xml:space="preserve"> větr</w:t>
      </w:r>
      <w:r w:rsidR="00BA47F5">
        <w:t>y</w:t>
      </w:r>
      <w:r w:rsidR="00C82E50">
        <w:t xml:space="preserve"> nebo gravitační </w:t>
      </w:r>
      <w:r w:rsidR="00C82E50" w:rsidRPr="00C82E50">
        <w:t xml:space="preserve">interakcí </w:t>
      </w:r>
      <w:r w:rsidR="00C82E50">
        <w:t>s dalším hvězdným průvodcem).</w:t>
      </w:r>
      <w:r w:rsidR="006C6CA4">
        <w:t xml:space="preserve"> </w:t>
      </w:r>
      <w:r w:rsidR="00FE0B0A">
        <w:t xml:space="preserve">V závěrečné fázi života velmi hmotné hvězdy její vlastní </w:t>
      </w:r>
      <w:r w:rsidR="00FE0B0A">
        <w:lastRenderedPageBreak/>
        <w:t xml:space="preserve">gravitace stlačí jádro do obřích hustot a tlaků a toto jádro se </w:t>
      </w:r>
      <w:r w:rsidR="00840CE5">
        <w:t>stává neutronovou</w:t>
      </w:r>
      <w:r w:rsidR="00FE0B0A">
        <w:t xml:space="preserve"> hvězdou, tvořenou tzv. degenerovaným neutronovým plynem (elektrony </w:t>
      </w:r>
      <w:r w:rsidR="00840CE5" w:rsidRPr="008E10FB">
        <w:t>jsou „vtlačeny“</w:t>
      </w:r>
      <w:r w:rsidR="00FE0B0A" w:rsidRPr="008E10FB">
        <w:t xml:space="preserve"> </w:t>
      </w:r>
      <w:r w:rsidR="00FE0B0A">
        <w:t xml:space="preserve">do protonů a vznikají </w:t>
      </w:r>
      <w:r w:rsidR="00840CE5">
        <w:t>neutrony) zachovávající</w:t>
      </w:r>
      <w:r w:rsidR="00FE0B0A">
        <w:t xml:space="preserve"> si mimořádně silné magnetické pole. Jde vlastně o takový „zamrzlý“ pozůstatek po hmotné hvězdě, která ovšem neměla dostatek hmoty na to, aby se stala černou dírou (extrémně kompaktní objekt, který je díky své gravitaci vtlačen pod horizont událostí, tj. pod hranici, která nedovolí uniknout ani částicím světla). Pokud jsou neutronové hvězdy dobře „namířené“ svou </w:t>
      </w:r>
      <w:r w:rsidR="00840CE5">
        <w:t>rotační osou</w:t>
      </w:r>
      <w:r w:rsidR="00FE0B0A">
        <w:t xml:space="preserve"> směrem k Zemi, můžeme pozorovat </w:t>
      </w:r>
      <w:r w:rsidR="00411C02">
        <w:t>pravidelné záblesky</w:t>
      </w:r>
      <w:r w:rsidR="00B64ED5">
        <w:t xml:space="preserve"> s velmi velkou frekvencí, které se dají přirovnat k </w:t>
      </w:r>
      <w:r w:rsidR="00FE0B0A">
        <w:t>blikající</w:t>
      </w:r>
      <w:r w:rsidR="00B64ED5">
        <w:t>mu</w:t>
      </w:r>
      <w:r w:rsidR="00FE0B0A">
        <w:t xml:space="preserve"> maják</w:t>
      </w:r>
      <w:r w:rsidR="00B64ED5">
        <w:t>u</w:t>
      </w:r>
      <w:r w:rsidR="00FE0B0A">
        <w:t>. T</w:t>
      </w:r>
      <w:r w:rsidR="00B64ED5">
        <w:t>akovému</w:t>
      </w:r>
      <w:r w:rsidR="00FE0B0A">
        <w:t xml:space="preserve"> typ</w:t>
      </w:r>
      <w:r w:rsidR="00B64ED5">
        <w:t>u</w:t>
      </w:r>
      <w:r w:rsidR="00FE0B0A">
        <w:t xml:space="preserve"> neutronových hvězd se říká pulzar. V opačném případě lze detekovat </w:t>
      </w:r>
      <w:r w:rsidR="00353546">
        <w:t xml:space="preserve">díky záření hmoty, která na ní dopadá z okolí a </w:t>
      </w:r>
      <w:r w:rsidR="00B64ED5">
        <w:t>vy</w:t>
      </w:r>
      <w:r w:rsidR="00353546">
        <w:t>tvoří tzv. akreční disk</w:t>
      </w:r>
      <w:r w:rsidR="00FE0B0A">
        <w:t>.</w:t>
      </w:r>
    </w:p>
    <w:p w14:paraId="3A891E27" w14:textId="57F26387" w:rsidR="009A2E15" w:rsidRDefault="009A2E15" w:rsidP="009A2E15">
      <w:pPr>
        <w:ind w:firstLine="0"/>
      </w:pPr>
      <w:r>
        <w:rPr>
          <w:noProof/>
        </w:rPr>
        <w:drawing>
          <wp:inline distT="0" distB="0" distL="0" distR="0" wp14:anchorId="76EAE641" wp14:editId="07335938">
            <wp:extent cx="5760720" cy="3839210"/>
            <wp:effectExtent l="0" t="0" r="0" b="8890"/>
            <wp:docPr id="4" name="Obrázek 4" descr="The hibernating stellar magnet (artist's 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ibernating stellar magnet (artist's impres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p>
    <w:p w14:paraId="08E11600" w14:textId="7C73EA17" w:rsidR="009A2E15" w:rsidRPr="009A2E15" w:rsidRDefault="009A2E15" w:rsidP="009A2E15">
      <w:pPr>
        <w:ind w:firstLine="0"/>
        <w:jc w:val="center"/>
        <w:rPr>
          <w:i/>
          <w:iCs/>
        </w:rPr>
      </w:pPr>
      <w:r w:rsidRPr="009A2E15">
        <w:rPr>
          <w:i/>
          <w:iCs/>
        </w:rPr>
        <w:t xml:space="preserve">Neutronové hvězdy mají mimořádně silná magnetická pole. </w:t>
      </w:r>
      <w:hyperlink r:id="rId14" w:tgtFrame="_blank" w:history="1">
        <w:r w:rsidRPr="009A2E15">
          <w:rPr>
            <w:rStyle w:val="Hypertextovodkaz"/>
            <w:i/>
            <w:iCs/>
          </w:rPr>
          <w:t>Umělecká představa: ESO/</w:t>
        </w:r>
        <w:proofErr w:type="spellStart"/>
        <w:r w:rsidRPr="009A2E15">
          <w:rPr>
            <w:rStyle w:val="Hypertextovodkaz"/>
            <w:i/>
            <w:iCs/>
          </w:rPr>
          <w:t>L.Calçada</w:t>
        </w:r>
        <w:proofErr w:type="spellEnd"/>
      </w:hyperlink>
      <w:r w:rsidRPr="009A2E15">
        <w:rPr>
          <w:i/>
          <w:iCs/>
        </w:rPr>
        <w:t>.</w:t>
      </w:r>
    </w:p>
    <w:p w14:paraId="2BC229B8" w14:textId="0B65E8C4" w:rsidR="00C72A1E" w:rsidRDefault="001970AC" w:rsidP="00AE079C">
      <w:r w:rsidRPr="001970AC">
        <w:rPr>
          <w:b/>
          <w:bCs/>
        </w:rPr>
        <w:t xml:space="preserve">V 60. letech minulého století se američtí astrofyzikové </w:t>
      </w:r>
      <w:proofErr w:type="spellStart"/>
      <w:r w:rsidRPr="00946844">
        <w:rPr>
          <w:b/>
          <w:bCs/>
          <w:i/>
          <w:iCs/>
        </w:rPr>
        <w:t>Kip</w:t>
      </w:r>
      <w:proofErr w:type="spellEnd"/>
      <w:r w:rsidRPr="00946844">
        <w:rPr>
          <w:b/>
          <w:bCs/>
          <w:i/>
          <w:iCs/>
        </w:rPr>
        <w:t xml:space="preserve"> </w:t>
      </w:r>
      <w:proofErr w:type="spellStart"/>
      <w:r w:rsidRPr="00946844">
        <w:rPr>
          <w:b/>
          <w:bCs/>
          <w:i/>
          <w:iCs/>
        </w:rPr>
        <w:t>Thorne</w:t>
      </w:r>
      <w:proofErr w:type="spellEnd"/>
      <w:r w:rsidRPr="001970AC">
        <w:rPr>
          <w:b/>
          <w:bCs/>
        </w:rPr>
        <w:t xml:space="preserve"> (nar. 1940) a </w:t>
      </w:r>
      <w:r w:rsidRPr="00946844">
        <w:rPr>
          <w:b/>
          <w:bCs/>
          <w:i/>
          <w:iCs/>
        </w:rPr>
        <w:t>James Hartle</w:t>
      </w:r>
      <w:r>
        <w:t xml:space="preserve"> (nar. 1939) pokusili matematicky popsat vnějšek pomalu a stabilně rotujícího hmotného tělesa s využitím </w:t>
      </w:r>
      <w:r w:rsidR="00C72A1E">
        <w:t xml:space="preserve">obecné teorie relativity pomocí </w:t>
      </w:r>
      <w:r>
        <w:t xml:space="preserve">legendárních Einsteinových rovnic, přičemž </w:t>
      </w:r>
      <w:r>
        <w:lastRenderedPageBreak/>
        <w:t xml:space="preserve">v podstatě popsali chování takové neutronové hvězdy v časoprostoru. Problém ale je, že i když neutronové hvězdy existují a můžeme je pozorovat (například jako zmíněné pulzary), nikdo v jejich blízkém okolí nikdy nebyl a dá se jen odhadovat, jak taková neutronová hvězda opravdu vypadá. </w:t>
      </w:r>
      <w:proofErr w:type="spellStart"/>
      <w:r w:rsidR="00CA50B8">
        <w:t>Hartle</w:t>
      </w:r>
      <w:r w:rsidR="00555FB4">
        <w:t>ho</w:t>
      </w:r>
      <w:r w:rsidR="00CA50B8">
        <w:t>-Thorneův</w:t>
      </w:r>
      <w:proofErr w:type="spellEnd"/>
      <w:r w:rsidR="00C72A1E">
        <w:t xml:space="preserve"> model </w:t>
      </w:r>
      <w:r w:rsidR="00946844">
        <w:t>je přitom jistou „</w:t>
      </w:r>
      <w:r w:rsidR="00AF29E7">
        <w:t>odnoží</w:t>
      </w:r>
      <w:r w:rsidR="00946844">
        <w:t xml:space="preserve">“ obecného matematického modelu novozélandského astrofyzika Roye </w:t>
      </w:r>
      <w:proofErr w:type="spellStart"/>
      <w:r w:rsidR="00946844">
        <w:t>Kerra</w:t>
      </w:r>
      <w:proofErr w:type="spellEnd"/>
      <w:r w:rsidR="00946844">
        <w:t xml:space="preserve"> (nar. </w:t>
      </w:r>
      <w:r w:rsidR="000634A7">
        <w:t>1934</w:t>
      </w:r>
      <w:r w:rsidR="00946844">
        <w:t xml:space="preserve">), jednoho z největších </w:t>
      </w:r>
      <w:r w:rsidR="00D10D50">
        <w:t xml:space="preserve">současných </w:t>
      </w:r>
      <w:r w:rsidR="00E565CC">
        <w:t>vědců</w:t>
      </w:r>
      <w:r w:rsidR="00946844">
        <w:t xml:space="preserve">, který </w:t>
      </w:r>
      <w:r w:rsidR="00D10D50">
        <w:t xml:space="preserve">vytvořil </w:t>
      </w:r>
      <w:r w:rsidR="00946844">
        <w:t>základy teoretick</w:t>
      </w:r>
      <w:r w:rsidR="00D10D50">
        <w:t>ého</w:t>
      </w:r>
      <w:r w:rsidR="00946844">
        <w:t xml:space="preserve"> výzkum</w:t>
      </w:r>
      <w:r w:rsidR="00D10D50">
        <w:t>u</w:t>
      </w:r>
      <w:r w:rsidR="00946844">
        <w:t xml:space="preserve"> rotujících černých děr. </w:t>
      </w:r>
      <w:r w:rsidR="00824293">
        <w:t>„</w:t>
      </w:r>
      <w:r w:rsidR="000634A7" w:rsidRPr="00824293">
        <w:rPr>
          <w:i/>
          <w:iCs/>
        </w:rPr>
        <w:t xml:space="preserve">Hartle s </w:t>
      </w:r>
      <w:proofErr w:type="spellStart"/>
      <w:r w:rsidR="000634A7" w:rsidRPr="00824293">
        <w:rPr>
          <w:i/>
          <w:iCs/>
        </w:rPr>
        <w:t>Thornem</w:t>
      </w:r>
      <w:proofErr w:type="spellEnd"/>
      <w:r w:rsidR="00946844" w:rsidRPr="00824293">
        <w:rPr>
          <w:i/>
          <w:iCs/>
        </w:rPr>
        <w:t xml:space="preserve"> tedy našli matematickou cestu, jak neutronové hvězdy</w:t>
      </w:r>
      <w:r w:rsidR="007D60BB" w:rsidRPr="00824293">
        <w:rPr>
          <w:i/>
          <w:iCs/>
        </w:rPr>
        <w:t xml:space="preserve"> či další hmotné kompaktní objekty</w:t>
      </w:r>
      <w:r w:rsidR="00946844" w:rsidRPr="00824293">
        <w:rPr>
          <w:i/>
          <w:iCs/>
        </w:rPr>
        <w:t xml:space="preserve"> od černých děr odlišit. Více ale modely nedokázaly</w:t>
      </w:r>
      <w:r w:rsidR="00824293">
        <w:t>,“</w:t>
      </w:r>
      <w:r w:rsidR="00824293" w:rsidRPr="00824293">
        <w:t xml:space="preserve"> </w:t>
      </w:r>
      <w:r w:rsidR="00824293">
        <w:t>upřesňuje prof. Zd</w:t>
      </w:r>
      <w:r w:rsidR="00C332FF">
        <w:t>e</w:t>
      </w:r>
      <w:r w:rsidR="00824293">
        <w:t>n</w:t>
      </w:r>
      <w:r w:rsidR="00C332FF">
        <w:t>ě</w:t>
      </w:r>
      <w:r w:rsidR="00824293">
        <w:t>k Stuchlík z Fyzikálního ústavu v Opavě.</w:t>
      </w:r>
    </w:p>
    <w:p w14:paraId="5291FCCF" w14:textId="33C6EFCF" w:rsidR="009A2E15" w:rsidRDefault="009A2E15" w:rsidP="009A2E15">
      <w:pPr>
        <w:ind w:firstLine="0"/>
      </w:pPr>
      <w:r>
        <w:rPr>
          <w:noProof/>
        </w:rPr>
        <w:drawing>
          <wp:inline distT="0" distB="0" distL="0" distR="0" wp14:anchorId="68AAAE23" wp14:editId="1150D276">
            <wp:extent cx="5760720" cy="3267075"/>
            <wp:effectExtent l="0" t="0" r="0" b="9525"/>
            <wp:docPr id="5" name="Obrázek 5" descr="Artist’s impression of the pulsar PSR J0348+0432 and its white dwarf compa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st’s impression of the pulsar PSR J0348+0432 and its white dwarf companion"/>
                    <pic:cNvPicPr>
                      <a:picLocks noChangeAspect="1" noChangeArrowheads="1"/>
                    </pic:cNvPicPr>
                  </pic:nvPicPr>
                  <pic:blipFill rotWithShape="1">
                    <a:blip r:embed="rId15">
                      <a:extLst>
                        <a:ext uri="{28A0092B-C50C-407E-A947-70E740481C1C}">
                          <a14:useLocalDpi xmlns:a14="http://schemas.microsoft.com/office/drawing/2010/main" val="0"/>
                        </a:ext>
                      </a:extLst>
                    </a:blip>
                    <a:srcRect b="9259"/>
                    <a:stretch/>
                  </pic:blipFill>
                  <pic:spPr bwMode="auto">
                    <a:xfrm>
                      <a:off x="0" y="0"/>
                      <a:ext cx="5760720" cy="3267075"/>
                    </a:xfrm>
                    <a:prstGeom prst="rect">
                      <a:avLst/>
                    </a:prstGeom>
                    <a:noFill/>
                    <a:ln>
                      <a:noFill/>
                    </a:ln>
                    <a:extLst>
                      <a:ext uri="{53640926-AAD7-44D8-BBD7-CCE9431645EC}">
                        <a14:shadowObscured xmlns:a14="http://schemas.microsoft.com/office/drawing/2010/main"/>
                      </a:ext>
                    </a:extLst>
                  </pic:spPr>
                </pic:pic>
              </a:graphicData>
            </a:graphic>
          </wp:inline>
        </w:drawing>
      </w:r>
    </w:p>
    <w:p w14:paraId="71EA9FAE" w14:textId="5F9F51FC" w:rsidR="009A2E15" w:rsidRPr="009A2E15" w:rsidRDefault="009A2E15" w:rsidP="009A2E15">
      <w:pPr>
        <w:ind w:firstLine="0"/>
        <w:jc w:val="center"/>
        <w:rPr>
          <w:i/>
          <w:iCs/>
        </w:rPr>
      </w:pPr>
      <w:r w:rsidRPr="009A2E15">
        <w:rPr>
          <w:i/>
          <w:iCs/>
        </w:rPr>
        <w:t>Opavští fyzikové se zaměřili na neutr</w:t>
      </w:r>
      <w:r w:rsidR="00C332FF">
        <w:rPr>
          <w:i/>
          <w:iCs/>
        </w:rPr>
        <w:t>o</w:t>
      </w:r>
      <w:r w:rsidRPr="009A2E15">
        <w:rPr>
          <w:i/>
          <w:iCs/>
        </w:rPr>
        <w:t xml:space="preserve">nové hvězdy (na snímku vpravo se energetickými výtrysky), které koexistují v páru s jinými hvězdami. Umělecká představa: </w:t>
      </w:r>
      <w:hyperlink r:id="rId16" w:tgtFrame="_blank" w:history="1">
        <w:r w:rsidRPr="009A2E15">
          <w:rPr>
            <w:rStyle w:val="Hypertextovodkaz"/>
            <w:i/>
            <w:iCs/>
          </w:rPr>
          <w:t xml:space="preserve">ESO/L. </w:t>
        </w:r>
        <w:proofErr w:type="spellStart"/>
        <w:r w:rsidRPr="009A2E15">
          <w:rPr>
            <w:rStyle w:val="Hypertextovodkaz"/>
            <w:i/>
            <w:iCs/>
          </w:rPr>
          <w:t>Calçada</w:t>
        </w:r>
        <w:proofErr w:type="spellEnd"/>
      </w:hyperlink>
      <w:r w:rsidRPr="009A2E15">
        <w:rPr>
          <w:i/>
          <w:iCs/>
        </w:rPr>
        <w:t>.</w:t>
      </w:r>
    </w:p>
    <w:p w14:paraId="51C7402D" w14:textId="4ACAA1D2" w:rsidR="00BC7DCB" w:rsidRDefault="00BC7DCB" w:rsidP="00AE079C">
      <w:r w:rsidRPr="00BC7DCB">
        <w:rPr>
          <w:b/>
          <w:bCs/>
        </w:rPr>
        <w:t>Opavští fyzikové přišli s novým nástrojem, jak lépe poznat</w:t>
      </w:r>
      <w:r>
        <w:rPr>
          <w:b/>
          <w:bCs/>
        </w:rPr>
        <w:t xml:space="preserve"> „tělo“ </w:t>
      </w:r>
      <w:r w:rsidRPr="00BC7DCB">
        <w:rPr>
          <w:b/>
          <w:bCs/>
        </w:rPr>
        <w:t>neutronové hvězdy.</w:t>
      </w:r>
      <w:r>
        <w:rPr>
          <w:b/>
          <w:bCs/>
        </w:rPr>
        <w:t xml:space="preserve"> </w:t>
      </w:r>
      <w:r w:rsidRPr="00BC7DCB">
        <w:t>Ve své n</w:t>
      </w:r>
      <w:r>
        <w:t xml:space="preserve">ové vědecké práci navazují na všechny tři známé fyziky (ze kterých </w:t>
      </w:r>
      <w:r w:rsidR="00C332FF">
        <w:t xml:space="preserve">je veřejnosti </w:t>
      </w:r>
      <w:r>
        <w:t xml:space="preserve">nejznámější je právě </w:t>
      </w:r>
      <w:r w:rsidR="00C332FF">
        <w:t xml:space="preserve">nositel Nobelovy ceny </w:t>
      </w:r>
      <w:proofErr w:type="spellStart"/>
      <w:r>
        <w:t>Kip</w:t>
      </w:r>
      <w:proofErr w:type="spellEnd"/>
      <w:r>
        <w:t xml:space="preserve"> </w:t>
      </w:r>
      <w:proofErr w:type="spellStart"/>
      <w:r>
        <w:t>Thorne</w:t>
      </w:r>
      <w:proofErr w:type="spellEnd"/>
      <w:r>
        <w:t xml:space="preserve"> díky své účasti na přípravě scénáře k filmu </w:t>
      </w:r>
      <w:proofErr w:type="spellStart"/>
      <w:r>
        <w:t>Interstellar</w:t>
      </w:r>
      <w:proofErr w:type="spellEnd"/>
      <w:r>
        <w:t xml:space="preserve">). Vycházejí z toho, že díky </w:t>
      </w:r>
      <w:proofErr w:type="spellStart"/>
      <w:r>
        <w:t>Hartle</w:t>
      </w:r>
      <w:r w:rsidR="00AF29E7">
        <w:t>ovu</w:t>
      </w:r>
      <w:r>
        <w:t>-Thorne</w:t>
      </w:r>
      <w:r w:rsidR="00E8056F">
        <w:t>o</w:t>
      </w:r>
      <w:r>
        <w:t>v</w:t>
      </w:r>
      <w:r w:rsidR="00E8056F">
        <w:t>u</w:t>
      </w:r>
      <w:proofErr w:type="spellEnd"/>
      <w:r>
        <w:t xml:space="preserve"> modelu jsou schopni odlišit neutronovou hvězdu od černé díry a následně </w:t>
      </w:r>
      <w:r w:rsidR="00A977E3">
        <w:t xml:space="preserve">vyhodnocují její interakci s okolní </w:t>
      </w:r>
      <w:r w:rsidR="00A977E3">
        <w:lastRenderedPageBreak/>
        <w:t>hmotou</w:t>
      </w:r>
      <w:r w:rsidR="00E8056F">
        <w:t xml:space="preserve">, pokud </w:t>
      </w:r>
      <w:r w:rsidR="003F43EF">
        <w:t xml:space="preserve">je </w:t>
      </w:r>
      <w:r w:rsidR="00E8056F">
        <w:t xml:space="preserve">neutronová hvězda </w:t>
      </w:r>
      <w:r w:rsidR="003F43EF">
        <w:t>součástí dvoj</w:t>
      </w:r>
      <w:r w:rsidR="00E8056F">
        <w:t>hvězd</w:t>
      </w:r>
      <w:r w:rsidR="003F43EF">
        <w:t>y</w:t>
      </w:r>
      <w:r w:rsidR="00A977E3">
        <w:t>. „</w:t>
      </w:r>
      <w:r w:rsidR="00A977E3" w:rsidRPr="00A977E3">
        <w:rPr>
          <w:i/>
          <w:iCs/>
        </w:rPr>
        <w:t>Zavedli jsme pracovní teorii, které říkáme teorie rezonanční výhybky</w:t>
      </w:r>
      <w:r w:rsidR="00A977E3">
        <w:t>,“ popisuje</w:t>
      </w:r>
      <w:r w:rsidR="00824293" w:rsidRPr="00824293">
        <w:t xml:space="preserve"> </w:t>
      </w:r>
      <w:r w:rsidR="00824293">
        <w:t>Mgr. Kateřina Klimovičová, spoluautorka vědecké práce</w:t>
      </w:r>
      <w:r w:rsidR="00A977E3">
        <w:t xml:space="preserve">. Tato teorie pomáhá popsat změny vysokoenergetického </w:t>
      </w:r>
      <w:r w:rsidR="00491A54">
        <w:t xml:space="preserve">rentgenového </w:t>
      </w:r>
      <w:r w:rsidR="00A977E3">
        <w:t xml:space="preserve">záření, </w:t>
      </w:r>
      <w:r w:rsidR="00491A54">
        <w:t>spojeného s</w:t>
      </w:r>
      <w:r w:rsidR="00C178B1">
        <w:t xml:space="preserve"> periodickými </w:t>
      </w:r>
      <w:r w:rsidR="00A977E3">
        <w:t>oscilace</w:t>
      </w:r>
      <w:r w:rsidR="00C178B1">
        <w:t>mi</w:t>
      </w:r>
      <w:r w:rsidR="00A977E3">
        <w:t xml:space="preserve"> v</w:t>
      </w:r>
      <w:r w:rsidR="00EE7C71">
        <w:t xml:space="preserve"> discích </w:t>
      </w:r>
      <w:r w:rsidR="00C178B1">
        <w:t>kolem</w:t>
      </w:r>
      <w:r w:rsidR="00A977E3">
        <w:t xml:space="preserve"> neutronových hvězd, které </w:t>
      </w:r>
      <w:r w:rsidR="00E8056F">
        <w:t xml:space="preserve">pocházejí z hmoty </w:t>
      </w:r>
      <w:r w:rsidR="00D6002A">
        <w:t xml:space="preserve">„vysáté“ z </w:t>
      </w:r>
      <w:r w:rsidR="00E8056F">
        <w:t>druhé hvězdy</w:t>
      </w:r>
      <w:r w:rsidR="00A977E3">
        <w:t>. „</w:t>
      </w:r>
      <w:r w:rsidR="00A977E3" w:rsidRPr="00A977E3">
        <w:rPr>
          <w:i/>
          <w:iCs/>
        </w:rPr>
        <w:t xml:space="preserve">Právě tyto oscilace jsou odlišné od těch, </w:t>
      </w:r>
      <w:r w:rsidR="00555FB4">
        <w:rPr>
          <w:i/>
          <w:iCs/>
        </w:rPr>
        <w:t>které</w:t>
      </w:r>
      <w:r w:rsidR="00555FB4" w:rsidRPr="00A977E3">
        <w:rPr>
          <w:i/>
          <w:iCs/>
        </w:rPr>
        <w:t xml:space="preserve"> </w:t>
      </w:r>
      <w:r w:rsidR="00A977E3" w:rsidRPr="00A977E3">
        <w:rPr>
          <w:i/>
          <w:iCs/>
        </w:rPr>
        <w:t>pozorujeme u černých děr</w:t>
      </w:r>
      <w:r w:rsidR="00301984">
        <w:rPr>
          <w:i/>
          <w:iCs/>
        </w:rPr>
        <w:t xml:space="preserve"> </w:t>
      </w:r>
      <w:r w:rsidR="00555FB4">
        <w:rPr>
          <w:i/>
          <w:iCs/>
        </w:rPr>
        <w:t xml:space="preserve">obecně </w:t>
      </w:r>
      <w:r w:rsidR="00301984">
        <w:rPr>
          <w:i/>
          <w:iCs/>
        </w:rPr>
        <w:t xml:space="preserve">interagujících se svým okolím </w:t>
      </w:r>
      <w:r w:rsidR="002738C2">
        <w:rPr>
          <w:i/>
          <w:iCs/>
        </w:rPr>
        <w:t xml:space="preserve">jinak </w:t>
      </w:r>
      <w:r w:rsidR="00301984">
        <w:rPr>
          <w:i/>
          <w:iCs/>
        </w:rPr>
        <w:t>velmi podobně</w:t>
      </w:r>
      <w:r w:rsidR="00A977E3" w:rsidRPr="00A977E3">
        <w:rPr>
          <w:i/>
          <w:iCs/>
        </w:rPr>
        <w:t>, a tak můžeme s jistotou říct, že jde o neutronovou hvězdu</w:t>
      </w:r>
      <w:r w:rsidR="00A977E3">
        <w:t xml:space="preserve">,“ </w:t>
      </w:r>
      <w:r w:rsidR="00824293">
        <w:t>popisuje Dr. Andrea Kotrlová</w:t>
      </w:r>
      <w:r w:rsidR="00A977E3">
        <w:t>,</w:t>
      </w:r>
      <w:r w:rsidR="00824293">
        <w:t xml:space="preserve"> další</w:t>
      </w:r>
      <w:r w:rsidR="00A977E3">
        <w:t xml:space="preserve"> spoluautor</w:t>
      </w:r>
      <w:r w:rsidR="00824293">
        <w:t>ka</w:t>
      </w:r>
      <w:r w:rsidR="00A977E3">
        <w:t xml:space="preserve"> vědecké práce.</w:t>
      </w:r>
    </w:p>
    <w:p w14:paraId="2887C3B6" w14:textId="26690B05" w:rsidR="007B717D" w:rsidRDefault="00A403EB" w:rsidP="007B717D">
      <w:r>
        <w:t xml:space="preserve">Doc. Jan </w:t>
      </w:r>
      <w:proofErr w:type="spellStart"/>
      <w:r>
        <w:t>Shee</w:t>
      </w:r>
      <w:proofErr w:type="spellEnd"/>
      <w:r w:rsidR="00824293">
        <w:t xml:space="preserve"> a doc. Gabriel </w:t>
      </w:r>
      <w:proofErr w:type="spellStart"/>
      <w:r w:rsidR="00824293">
        <w:t>Torök</w:t>
      </w:r>
      <w:proofErr w:type="spellEnd"/>
      <w:r w:rsidR="00EE7C71">
        <w:t xml:space="preserve">, </w:t>
      </w:r>
      <w:r>
        <w:t>člen</w:t>
      </w:r>
      <w:r w:rsidR="00824293">
        <w:t>ové</w:t>
      </w:r>
      <w:r>
        <w:t xml:space="preserve"> </w:t>
      </w:r>
      <w:r w:rsidR="00EE7C71">
        <w:t xml:space="preserve">vědeckého týmu, pak </w:t>
      </w:r>
      <w:r w:rsidR="00824293">
        <w:t>doplňují</w:t>
      </w:r>
      <w:r w:rsidR="00EE7C71">
        <w:t>: „</w:t>
      </w:r>
      <w:r w:rsidR="00EE7C71" w:rsidRPr="00946D29">
        <w:rPr>
          <w:i/>
          <w:iCs/>
        </w:rPr>
        <w:t xml:space="preserve">Díky těmto oscilacím jsme schopni celkem přesně určit parametry </w:t>
      </w:r>
      <w:r w:rsidR="002738C2">
        <w:rPr>
          <w:i/>
          <w:iCs/>
        </w:rPr>
        <w:t>neutronových</w:t>
      </w:r>
      <w:r w:rsidR="00AF29E7">
        <w:rPr>
          <w:i/>
          <w:iCs/>
        </w:rPr>
        <w:t xml:space="preserve"> hvězd</w:t>
      </w:r>
      <w:r w:rsidR="00EE7C71" w:rsidRPr="00946D29">
        <w:rPr>
          <w:i/>
          <w:iCs/>
        </w:rPr>
        <w:t xml:space="preserve"> – například hmotnost nebo rychlost rotace</w:t>
      </w:r>
      <w:r w:rsidR="00EE7C71">
        <w:t>.</w:t>
      </w:r>
      <w:r w:rsidR="00946D29">
        <w:t>“ Jednou ze zajímavých vlastností, kterou fyzikové na základě nového modelu odhalili, je fakt, že neutronová hvězda mění rovněž svůj obvod. „</w:t>
      </w:r>
      <w:r w:rsidR="00946D29" w:rsidRPr="00946D29">
        <w:rPr>
          <w:b/>
          <w:bCs/>
          <w:i/>
          <w:iCs/>
        </w:rPr>
        <w:t>Tuto vlastnost jsme nazvali ‘obezitou’</w:t>
      </w:r>
      <w:r w:rsidR="00946D29">
        <w:rPr>
          <w:b/>
          <w:bCs/>
          <w:i/>
          <w:iCs/>
        </w:rPr>
        <w:t xml:space="preserve"> neutronových hvězd</w:t>
      </w:r>
      <w:r w:rsidR="00946D29" w:rsidRPr="00946D29">
        <w:rPr>
          <w:i/>
          <w:iCs/>
        </w:rPr>
        <w:t xml:space="preserve"> a z vědeckého hlediska je to extrémně zajímavý jev, který posouvá výzkum </w:t>
      </w:r>
      <w:r w:rsidR="00946D29">
        <w:rPr>
          <w:i/>
          <w:iCs/>
        </w:rPr>
        <w:t>těchto objektů</w:t>
      </w:r>
      <w:r w:rsidR="00946D29" w:rsidRPr="00946D29">
        <w:rPr>
          <w:i/>
          <w:iCs/>
        </w:rPr>
        <w:t xml:space="preserve"> významně dopředu. </w:t>
      </w:r>
      <w:r w:rsidR="00BA0C56">
        <w:rPr>
          <w:i/>
          <w:iCs/>
        </w:rPr>
        <w:t xml:space="preserve">Obezita </w:t>
      </w:r>
      <w:r w:rsidR="008E10FB">
        <w:rPr>
          <w:i/>
          <w:iCs/>
        </w:rPr>
        <w:t xml:space="preserve">neboli kompaktnost </w:t>
      </w:r>
      <w:r w:rsidR="00BA0C56">
        <w:rPr>
          <w:i/>
          <w:iCs/>
        </w:rPr>
        <w:t xml:space="preserve">v podstatě popisuje chování hmoty uvnitř neutronové hvězdy na úrovni elementárních částic, což můžeme fyzicky porovnat s experimenty </w:t>
      </w:r>
      <w:r w:rsidR="0039079C" w:rsidRPr="0039079C">
        <w:rPr>
          <w:i/>
          <w:iCs/>
        </w:rPr>
        <w:t>prováděnými na urychlovačích</w:t>
      </w:r>
      <w:r w:rsidR="00BA0C56">
        <w:rPr>
          <w:i/>
          <w:iCs/>
        </w:rPr>
        <w:t xml:space="preserve">. Poprvé tak začínáme hlouběji chápat </w:t>
      </w:r>
      <w:r w:rsidR="008E10FB">
        <w:rPr>
          <w:i/>
          <w:iCs/>
        </w:rPr>
        <w:t xml:space="preserve">tyto doposud </w:t>
      </w:r>
      <w:r w:rsidR="00BA0C56">
        <w:rPr>
          <w:i/>
          <w:iCs/>
        </w:rPr>
        <w:t xml:space="preserve">stále poměrně záhadné </w:t>
      </w:r>
      <w:r w:rsidR="00613CD5">
        <w:rPr>
          <w:i/>
          <w:iCs/>
        </w:rPr>
        <w:t xml:space="preserve">kosmické </w:t>
      </w:r>
      <w:r w:rsidR="008E10FB">
        <w:rPr>
          <w:i/>
          <w:iCs/>
        </w:rPr>
        <w:t>objekty</w:t>
      </w:r>
      <w:r w:rsidR="008E3656">
        <w:t>,</w:t>
      </w:r>
      <w:r w:rsidR="00946D29">
        <w:t>“ uzavírá profesor Stuchlík.</w:t>
      </w:r>
    </w:p>
    <w:p w14:paraId="76643445" w14:textId="77777777" w:rsidR="00E9609E" w:rsidRDefault="00E9609E" w:rsidP="00E9609E">
      <w:pPr>
        <w:ind w:firstLine="0"/>
      </w:pPr>
      <w:r>
        <w:rPr>
          <w:noProof/>
        </w:rPr>
        <w:drawing>
          <wp:inline distT="0" distB="0" distL="0" distR="0" wp14:anchorId="2524F0E3" wp14:editId="5DB1BCEC">
            <wp:extent cx="5760720" cy="2590800"/>
            <wp:effectExtent l="0" t="0" r="0" b="0"/>
            <wp:docPr id="1" name="Obrázek 1" descr="Artist’s impression of the pulsar PSR J0348+0432 and its white dwarf compa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s impression of the pulsar PSR J0348+0432 and its white dwarf companion"/>
                    <pic:cNvPicPr>
                      <a:picLocks noChangeAspect="1" noChangeArrowheads="1"/>
                    </pic:cNvPicPr>
                  </pic:nvPicPr>
                  <pic:blipFill rotWithShape="1">
                    <a:blip r:embed="rId17">
                      <a:extLst>
                        <a:ext uri="{28A0092B-C50C-407E-A947-70E740481C1C}">
                          <a14:useLocalDpi xmlns:a14="http://schemas.microsoft.com/office/drawing/2010/main" val="0"/>
                        </a:ext>
                      </a:extLst>
                    </a:blip>
                    <a:srcRect t="20103" b="7938"/>
                    <a:stretch/>
                  </pic:blipFill>
                  <pic:spPr bwMode="auto">
                    <a:xfrm>
                      <a:off x="0" y="0"/>
                      <a:ext cx="576072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7B9C792C" w14:textId="77777777" w:rsidR="00555FB4" w:rsidRDefault="00E9609E" w:rsidP="00A403EB">
      <w:pPr>
        <w:ind w:firstLine="0"/>
        <w:jc w:val="center"/>
        <w:rPr>
          <w:i/>
          <w:iCs/>
        </w:rPr>
      </w:pPr>
      <w:r w:rsidRPr="007B717D">
        <w:rPr>
          <w:i/>
          <w:iCs/>
        </w:rPr>
        <w:t xml:space="preserve">Neutronová hvězda (vpravo) ve svém gravitačním poli (znázorněné sítí) interaguje s nedalekou hvězdou. Díky této interakci lze lépe určit vlastnosti neutronové hvězdy samotné včetně její „obezity“. Umělecká grafika: </w:t>
      </w:r>
      <w:hyperlink r:id="rId18" w:tgtFrame="_blank" w:history="1">
        <w:r w:rsidRPr="001E49F7">
          <w:rPr>
            <w:rStyle w:val="Hypertextovodkaz"/>
            <w:i/>
            <w:iCs/>
          </w:rPr>
          <w:t xml:space="preserve">ESO/L. </w:t>
        </w:r>
        <w:proofErr w:type="spellStart"/>
        <w:r w:rsidRPr="001E49F7">
          <w:rPr>
            <w:rStyle w:val="Hypertextovodkaz"/>
            <w:i/>
            <w:iCs/>
          </w:rPr>
          <w:t>Calçada</w:t>
        </w:r>
        <w:proofErr w:type="spellEnd"/>
      </w:hyperlink>
      <w:r w:rsidRPr="007B717D">
        <w:rPr>
          <w:i/>
          <w:iCs/>
        </w:rPr>
        <w:t>.</w:t>
      </w:r>
    </w:p>
    <w:p w14:paraId="5D2D5856" w14:textId="554CBA86" w:rsidR="008A1E7F" w:rsidRPr="007B7E37" w:rsidRDefault="008A1E7F" w:rsidP="00555FB4">
      <w:pPr>
        <w:ind w:firstLine="0"/>
        <w:rPr>
          <w:rFonts w:eastAsia="Book Antiqua" w:cs="Book Antiqua"/>
          <w:b/>
          <w:bCs/>
          <w:sz w:val="24"/>
          <w:szCs w:val="24"/>
        </w:rPr>
      </w:pPr>
      <w:r w:rsidRPr="64248D86">
        <w:rPr>
          <w:rFonts w:eastAsia="Book Antiqua" w:cs="Book Antiqua"/>
          <w:b/>
          <w:bCs/>
          <w:sz w:val="24"/>
          <w:szCs w:val="24"/>
        </w:rPr>
        <w:lastRenderedPageBreak/>
        <w:t>Kontakty a další informace:</w:t>
      </w:r>
    </w:p>
    <w:p w14:paraId="5F846065" w14:textId="77777777" w:rsidR="00FE74A9" w:rsidRPr="003F6D95" w:rsidRDefault="00FE74A9" w:rsidP="00FE74A9">
      <w:pPr>
        <w:spacing w:before="100" w:beforeAutospacing="1" w:after="100" w:afterAutospacing="1" w:line="240" w:lineRule="auto"/>
        <w:ind w:firstLine="0"/>
        <w:jc w:val="left"/>
        <w:rPr>
          <w:rStyle w:val="Hypertextovodkaz"/>
          <w:rFonts w:eastAsia="Calibri" w:cs="Calibri"/>
        </w:rPr>
      </w:pPr>
      <w:r w:rsidRPr="003F6D95">
        <w:rPr>
          <w:rFonts w:eastAsia="Calibri" w:cs="Calibri"/>
          <w:b/>
          <w:bCs/>
        </w:rPr>
        <w:t>prof. RNDr. Zdeněk Stuchlík, CSc.</w:t>
      </w:r>
      <w:r w:rsidRPr="003F6D95">
        <w:br/>
      </w:r>
      <w:r w:rsidRPr="003F6D95">
        <w:rPr>
          <w:rFonts w:eastAsia="Calibri" w:cs="Calibri"/>
          <w:i/>
          <w:iCs/>
        </w:rPr>
        <w:t>Ředitel Fyzikálního ústavu SU v Opavě</w:t>
      </w:r>
      <w:r w:rsidRPr="003F6D95">
        <w:br/>
      </w:r>
      <w:r w:rsidRPr="003F6D95">
        <w:rPr>
          <w:rFonts w:eastAsia="Calibri" w:cs="Calibri"/>
        </w:rPr>
        <w:t xml:space="preserve">Email: </w:t>
      </w:r>
      <w:hyperlink r:id="rId19">
        <w:r w:rsidRPr="003F6D95">
          <w:rPr>
            <w:rStyle w:val="Hypertextovodkaz"/>
            <w:rFonts w:eastAsia="Calibri" w:cs="Calibri"/>
          </w:rPr>
          <w:t>zdenek.stuchlik@physics.slu.cz</w:t>
        </w:r>
      </w:hyperlink>
    </w:p>
    <w:p w14:paraId="501827E0" w14:textId="2162E41C" w:rsidR="00C91B1C" w:rsidRPr="003F6D95" w:rsidRDefault="00C91B1C" w:rsidP="00C91B1C">
      <w:pPr>
        <w:spacing w:before="100" w:beforeAutospacing="1" w:after="100" w:afterAutospacing="1" w:line="240" w:lineRule="auto"/>
        <w:ind w:firstLine="0"/>
        <w:jc w:val="left"/>
      </w:pPr>
      <w:r w:rsidRPr="003F6D95">
        <w:rPr>
          <w:rFonts w:eastAsia="Calibri" w:cs="Calibri"/>
          <w:b/>
          <w:bCs/>
        </w:rPr>
        <w:t>doc. RNDr. Jan Schee, Ph.D.</w:t>
      </w:r>
      <w:r w:rsidRPr="003F6D95">
        <w:br/>
      </w:r>
      <w:r w:rsidRPr="003F6D95">
        <w:rPr>
          <w:rFonts w:eastAsia="Calibri" w:cs="Calibri"/>
          <w:i/>
          <w:iCs/>
        </w:rPr>
        <w:t>Vědecký pracovník Fyzikálního ústavu SU v Opavě</w:t>
      </w:r>
      <w:r w:rsidRPr="003F6D95">
        <w:br/>
      </w:r>
      <w:r w:rsidRPr="003F6D95">
        <w:rPr>
          <w:rFonts w:eastAsia="Calibri" w:cs="Calibri"/>
        </w:rPr>
        <w:t xml:space="preserve">Email: </w:t>
      </w:r>
      <w:hyperlink r:id="rId20">
        <w:r w:rsidRPr="003F6D95">
          <w:rPr>
            <w:rStyle w:val="Hypertextovodkaz"/>
          </w:rPr>
          <w:t>jan.schee@physics.slu.cz</w:t>
        </w:r>
      </w:hyperlink>
      <w:r w:rsidRPr="003F6D95">
        <w:t xml:space="preserve"> </w:t>
      </w:r>
      <w:r w:rsidRPr="003F6D95">
        <w:br/>
        <w:t>Telefon: +420 553 684</w:t>
      </w:r>
      <w:r w:rsidR="000F0434" w:rsidRPr="003F6D95">
        <w:t> </w:t>
      </w:r>
      <w:r w:rsidRPr="003F6D95">
        <w:t>400</w:t>
      </w:r>
    </w:p>
    <w:p w14:paraId="69D5CF00" w14:textId="4EC404BD" w:rsidR="000F0434" w:rsidRPr="003F6D95" w:rsidRDefault="000F0434" w:rsidP="000F0434">
      <w:pPr>
        <w:spacing w:before="100" w:beforeAutospacing="1" w:after="100" w:afterAutospacing="1" w:line="240" w:lineRule="auto"/>
        <w:ind w:firstLine="0"/>
        <w:jc w:val="left"/>
      </w:pPr>
      <w:r w:rsidRPr="003F6D95">
        <w:rPr>
          <w:rFonts w:eastAsia="Calibri" w:cs="Calibri"/>
          <w:b/>
          <w:bCs/>
        </w:rPr>
        <w:t>RNDr. Ing. Andrea Kotrlová, Ph.D.</w:t>
      </w:r>
      <w:r w:rsidRPr="003F6D95">
        <w:br/>
      </w:r>
      <w:r w:rsidRPr="003F6D95">
        <w:rPr>
          <w:rFonts w:eastAsia="Calibri" w:cs="Calibri"/>
          <w:i/>
          <w:iCs/>
        </w:rPr>
        <w:t>Vědecký pracovník Fyzikálního ústavu SU v Opavě</w:t>
      </w:r>
      <w:r w:rsidRPr="003F6D95">
        <w:br/>
      </w:r>
      <w:r w:rsidRPr="003F6D95">
        <w:rPr>
          <w:rFonts w:eastAsia="Calibri" w:cs="Calibri"/>
        </w:rPr>
        <w:t xml:space="preserve">Email: </w:t>
      </w:r>
      <w:hyperlink r:id="rId21" w:history="1">
        <w:r w:rsidRPr="003F6D95">
          <w:rPr>
            <w:rStyle w:val="Hypertextovodkaz"/>
          </w:rPr>
          <w:t>andrea.kotrlova@physics.slu.cz</w:t>
        </w:r>
      </w:hyperlink>
      <w:r w:rsidRPr="003F6D95">
        <w:t xml:space="preserve">  </w:t>
      </w:r>
      <w:r w:rsidRPr="003F6D95">
        <w:br/>
        <w:t>Telefon: +420 553 684</w:t>
      </w:r>
      <w:r w:rsidR="00B160E3" w:rsidRPr="003F6D95">
        <w:t> </w:t>
      </w:r>
      <w:r w:rsidRPr="003F6D95">
        <w:t>254</w:t>
      </w:r>
    </w:p>
    <w:p w14:paraId="5DBFC843" w14:textId="43F7B350" w:rsidR="00B160E3" w:rsidRPr="003F6D95" w:rsidRDefault="00B160E3" w:rsidP="00B160E3">
      <w:pPr>
        <w:spacing w:before="100" w:beforeAutospacing="1" w:after="100" w:afterAutospacing="1" w:line="240" w:lineRule="auto"/>
        <w:ind w:firstLine="0"/>
        <w:jc w:val="left"/>
        <w:rPr>
          <w:rFonts w:eastAsia="Times New Roman"/>
          <w:lang w:eastAsia="cs-CZ"/>
        </w:rPr>
      </w:pPr>
      <w:r w:rsidRPr="003F6D95">
        <w:rPr>
          <w:rFonts w:eastAsia="Times New Roman"/>
          <w:b/>
          <w:bCs/>
          <w:lang w:eastAsia="cs-CZ"/>
        </w:rPr>
        <w:t>Mgr. Kateřina Klimovičová</w:t>
      </w:r>
      <w:r w:rsidRPr="003F6D95">
        <w:br/>
      </w:r>
      <w:r w:rsidRPr="003F6D95">
        <w:rPr>
          <w:rFonts w:eastAsia="Times New Roman"/>
          <w:i/>
          <w:iCs/>
          <w:lang w:eastAsia="cs-CZ"/>
        </w:rPr>
        <w:t>Fyzikální ústav SU v Opavě,</w:t>
      </w:r>
      <w:r w:rsidRPr="003F6D95">
        <w:br/>
      </w:r>
      <w:r w:rsidRPr="003F6D95">
        <w:rPr>
          <w:rFonts w:eastAsia="Times New Roman"/>
          <w:i/>
          <w:iCs/>
          <w:lang w:eastAsia="cs-CZ"/>
        </w:rPr>
        <w:t>Výzkumné centrum teoretické fyziky a astrofyziky</w:t>
      </w:r>
      <w:r w:rsidRPr="003F6D95">
        <w:br/>
      </w:r>
      <w:r w:rsidRPr="003F6D95">
        <w:rPr>
          <w:rFonts w:eastAsia="Times New Roman"/>
          <w:lang w:eastAsia="cs-CZ"/>
        </w:rPr>
        <w:t>Email: </w:t>
      </w:r>
      <w:hyperlink r:id="rId22">
        <w:r w:rsidRPr="003F6D95">
          <w:rPr>
            <w:rStyle w:val="Hypertextovodkaz"/>
            <w:rFonts w:eastAsia="Times New Roman"/>
            <w:lang w:eastAsia="cs-CZ"/>
          </w:rPr>
          <w:t>katerina.klimovicova@physics.slu.cz</w:t>
        </w:r>
      </w:hyperlink>
      <w:r w:rsidRPr="003F6D95">
        <w:rPr>
          <w:rFonts w:eastAsia="Times New Roman"/>
          <w:lang w:eastAsia="cs-CZ"/>
        </w:rPr>
        <w:t xml:space="preserve"> </w:t>
      </w:r>
      <w:r w:rsidRPr="003F6D95">
        <w:br/>
      </w:r>
      <w:r w:rsidRPr="003F6D95">
        <w:rPr>
          <w:rFonts w:eastAsia="Times New Roman"/>
          <w:lang w:eastAsia="cs-CZ"/>
        </w:rPr>
        <w:t>Telefon: +420 553 684 547</w:t>
      </w:r>
    </w:p>
    <w:p w14:paraId="599B40FF" w14:textId="2214EC65" w:rsidR="00FE74A9" w:rsidRPr="003F6D95" w:rsidRDefault="00FE74A9" w:rsidP="00FE74A9">
      <w:pPr>
        <w:spacing w:before="100" w:beforeAutospacing="1" w:after="100" w:afterAutospacing="1" w:line="240" w:lineRule="auto"/>
        <w:ind w:firstLine="0"/>
        <w:jc w:val="left"/>
        <w:rPr>
          <w:rFonts w:eastAsia="Times New Roman"/>
          <w:lang w:eastAsia="cs-CZ"/>
        </w:rPr>
      </w:pPr>
      <w:bookmarkStart w:id="0" w:name="_Hlk87953035"/>
      <w:r w:rsidRPr="003F6D95">
        <w:rPr>
          <w:rFonts w:eastAsia="Times New Roman"/>
          <w:b/>
          <w:bCs/>
          <w:lang w:eastAsia="cs-CZ"/>
        </w:rPr>
        <w:t>doc. RNDr. Gabriel Török, Ph.D.</w:t>
      </w:r>
      <w:r w:rsidRPr="003F6D95">
        <w:br/>
      </w:r>
      <w:r w:rsidRPr="003F6D95">
        <w:rPr>
          <w:rFonts w:eastAsia="Times New Roman"/>
          <w:i/>
          <w:iCs/>
          <w:lang w:eastAsia="cs-CZ"/>
        </w:rPr>
        <w:t>Garant evropského projektu HR </w:t>
      </w:r>
      <w:proofErr w:type="spellStart"/>
      <w:r w:rsidRPr="003F6D95">
        <w:rPr>
          <w:rFonts w:eastAsia="Times New Roman"/>
          <w:i/>
          <w:iCs/>
          <w:lang w:eastAsia="cs-CZ"/>
        </w:rPr>
        <w:t>Award</w:t>
      </w:r>
      <w:proofErr w:type="spellEnd"/>
      <w:r w:rsidRPr="003F6D95">
        <w:br/>
      </w:r>
      <w:r w:rsidRPr="003F6D95">
        <w:rPr>
          <w:rFonts w:eastAsia="Times New Roman"/>
          <w:lang w:eastAsia="cs-CZ"/>
        </w:rPr>
        <w:t>Email: </w:t>
      </w:r>
      <w:hyperlink r:id="rId23">
        <w:r w:rsidRPr="003F6D95">
          <w:rPr>
            <w:rFonts w:eastAsia="Times New Roman"/>
            <w:color w:val="0000FF"/>
            <w:u w:val="single"/>
            <w:lang w:eastAsia="cs-CZ"/>
          </w:rPr>
          <w:t>gabriel.torok@physics.cz</w:t>
        </w:r>
        <w:r w:rsidRPr="003F6D95">
          <w:br/>
        </w:r>
      </w:hyperlink>
      <w:r w:rsidRPr="003F6D95">
        <w:rPr>
          <w:rFonts w:eastAsia="Times New Roman"/>
          <w:lang w:eastAsia="cs-CZ"/>
        </w:rPr>
        <w:t>Telefon: +420 737 928</w:t>
      </w:r>
      <w:r w:rsidR="000F0434" w:rsidRPr="003F6D95">
        <w:rPr>
          <w:rFonts w:eastAsia="Times New Roman"/>
          <w:lang w:eastAsia="cs-CZ"/>
        </w:rPr>
        <w:t> </w:t>
      </w:r>
      <w:r w:rsidRPr="003F6D95">
        <w:rPr>
          <w:rFonts w:eastAsia="Times New Roman"/>
          <w:lang w:eastAsia="cs-CZ"/>
        </w:rPr>
        <w:t>755</w:t>
      </w:r>
    </w:p>
    <w:p w14:paraId="34196CF3" w14:textId="77777777" w:rsidR="00FE74A9" w:rsidRPr="003F6D95" w:rsidRDefault="00FE74A9" w:rsidP="00FE74A9">
      <w:pPr>
        <w:spacing w:before="100" w:beforeAutospacing="1" w:after="100" w:afterAutospacing="1" w:line="240" w:lineRule="auto"/>
        <w:ind w:firstLine="0"/>
        <w:jc w:val="left"/>
        <w:rPr>
          <w:rFonts w:eastAsia="Times New Roman"/>
          <w:lang w:eastAsia="cs-CZ"/>
        </w:rPr>
      </w:pPr>
      <w:r w:rsidRPr="003F6D95">
        <w:rPr>
          <w:rFonts w:eastAsia="Times New Roman"/>
          <w:b/>
          <w:bCs/>
          <w:lang w:eastAsia="cs-CZ"/>
        </w:rPr>
        <w:t>Mgr. Debora Lančová</w:t>
      </w:r>
      <w:r w:rsidRPr="003F6D95">
        <w:br/>
      </w:r>
      <w:r w:rsidRPr="003F6D95">
        <w:rPr>
          <w:rFonts w:eastAsia="Times New Roman"/>
          <w:i/>
          <w:iCs/>
          <w:lang w:eastAsia="cs-CZ"/>
        </w:rPr>
        <w:t>Fyzikální ústav SU v Opavě</w:t>
      </w:r>
      <w:r w:rsidRPr="003F6D95">
        <w:br/>
      </w:r>
      <w:r w:rsidRPr="003F6D95">
        <w:rPr>
          <w:rFonts w:eastAsia="Times New Roman"/>
          <w:lang w:eastAsia="cs-CZ"/>
        </w:rPr>
        <w:t>Email: </w:t>
      </w:r>
      <w:hyperlink r:id="rId24">
        <w:r w:rsidRPr="003F6D95">
          <w:rPr>
            <w:rFonts w:eastAsia="Times New Roman"/>
            <w:color w:val="0000FF"/>
            <w:u w:val="single"/>
            <w:lang w:eastAsia="cs-CZ"/>
          </w:rPr>
          <w:t>debora.lancova@physics.slu.cz</w:t>
        </w:r>
        <w:r w:rsidRPr="003F6D95">
          <w:br/>
        </w:r>
      </w:hyperlink>
      <w:r w:rsidRPr="003F6D95">
        <w:rPr>
          <w:rFonts w:eastAsia="Times New Roman"/>
          <w:lang w:eastAsia="cs-CZ"/>
        </w:rPr>
        <w:t>Telefon: +420 776 072 756</w:t>
      </w:r>
    </w:p>
    <w:bookmarkEnd w:id="0"/>
    <w:p w14:paraId="0A06B326" w14:textId="505CCC56" w:rsidR="008A1E7F" w:rsidRPr="003F6D95" w:rsidRDefault="00FE74A9" w:rsidP="00FE74A9">
      <w:pPr>
        <w:spacing w:beforeAutospacing="1" w:afterAutospacing="1" w:line="240" w:lineRule="auto"/>
        <w:ind w:firstLine="0"/>
        <w:jc w:val="left"/>
        <w:rPr>
          <w:rFonts w:eastAsia="Times New Roman"/>
          <w:lang w:eastAsia="cs-CZ"/>
        </w:rPr>
      </w:pPr>
      <w:r w:rsidRPr="003F6D95">
        <w:rPr>
          <w:rFonts w:eastAsia="Times New Roman"/>
          <w:b/>
          <w:bCs/>
          <w:lang w:eastAsia="cs-CZ"/>
        </w:rPr>
        <w:t>Bc. Klára Jančíková</w:t>
      </w:r>
      <w:r w:rsidRPr="003F6D95">
        <w:br/>
      </w:r>
      <w:r w:rsidRPr="003F6D95">
        <w:rPr>
          <w:rFonts w:eastAsia="Times New Roman"/>
          <w:i/>
          <w:iCs/>
          <w:lang w:eastAsia="cs-CZ"/>
        </w:rPr>
        <w:t>Sekretariát Fyzikálního ústavu v Opavě</w:t>
      </w:r>
      <w:r w:rsidRPr="003F6D95">
        <w:br/>
      </w:r>
      <w:r w:rsidRPr="003F6D95">
        <w:rPr>
          <w:rFonts w:eastAsia="Times New Roman"/>
          <w:lang w:eastAsia="cs-CZ"/>
        </w:rPr>
        <w:t>Email: </w:t>
      </w:r>
      <w:hyperlink r:id="rId25">
        <w:r w:rsidRPr="003F6D95">
          <w:rPr>
            <w:rFonts w:eastAsia="Times New Roman"/>
            <w:color w:val="0000FF"/>
            <w:u w:val="single"/>
            <w:lang w:eastAsia="cs-CZ"/>
          </w:rPr>
          <w:t>klara.jancikova@slu.cz</w:t>
        </w:r>
        <w:r w:rsidRPr="003F6D95">
          <w:br/>
        </w:r>
      </w:hyperlink>
      <w:r w:rsidRPr="003F6D95">
        <w:rPr>
          <w:rFonts w:eastAsia="Times New Roman"/>
          <w:lang w:eastAsia="cs-CZ"/>
        </w:rPr>
        <w:t>Telefon: +420 553 684 267</w:t>
      </w:r>
    </w:p>
    <w:p w14:paraId="5E926C4D" w14:textId="263E682C" w:rsidR="00F22B6B" w:rsidRDefault="00FE74A9" w:rsidP="00773A33">
      <w:pPr>
        <w:ind w:firstLine="0"/>
        <w:jc w:val="left"/>
        <w:rPr>
          <w:rFonts w:eastAsia="Book Antiqua" w:cs="Book Antiqua"/>
        </w:rPr>
      </w:pPr>
      <w:r w:rsidRPr="003F6D95">
        <w:rPr>
          <w:rStyle w:val="Siln"/>
          <w:rFonts w:eastAsia="Book Antiqua" w:cs="Book Antiqua"/>
        </w:rPr>
        <w:t xml:space="preserve">Původní vědecká práce: </w:t>
      </w:r>
      <w:hyperlink r:id="rId26" w:history="1">
        <w:r w:rsidR="00E87474" w:rsidRPr="003F6D95">
          <w:rPr>
            <w:rStyle w:val="Hypertextovodkaz"/>
            <w:rFonts w:eastAsia="Book Antiqua" w:cs="Book Antiqua"/>
          </w:rPr>
          <w:t>http://acta.astrouw.edu.pl/Vol71/n4/a_71_4_4.html</w:t>
        </w:r>
      </w:hyperlink>
      <w:r w:rsidR="00E87474">
        <w:rPr>
          <w:rStyle w:val="Siln"/>
          <w:rFonts w:eastAsia="Book Antiqua" w:cs="Book Antiqua"/>
          <w:sz w:val="24"/>
          <w:szCs w:val="24"/>
        </w:rPr>
        <w:t xml:space="preserve"> </w:t>
      </w:r>
    </w:p>
    <w:sectPr w:rsidR="00F22B6B" w:rsidSect="00553144">
      <w:headerReference w:type="default" r:id="rId27"/>
      <w:footerReference w:type="default" r:id="rId28"/>
      <w:pgSz w:w="11906" w:h="16838"/>
      <w:pgMar w:top="1843" w:right="1417" w:bottom="3828" w:left="1417" w:header="708" w:footer="2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1893" w14:textId="77777777" w:rsidR="00004C98" w:rsidRDefault="00004C98" w:rsidP="00A651B1">
      <w:pPr>
        <w:spacing w:after="0" w:line="240" w:lineRule="auto"/>
      </w:pPr>
      <w:r>
        <w:separator/>
      </w:r>
    </w:p>
  </w:endnote>
  <w:endnote w:type="continuationSeparator" w:id="0">
    <w:p w14:paraId="2B48A7E3" w14:textId="77777777" w:rsidR="00004C98" w:rsidRDefault="00004C98" w:rsidP="00A6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A744" w14:textId="742E6D2C" w:rsidR="004C4BBA" w:rsidRPr="007B7E37" w:rsidRDefault="00002238" w:rsidP="007B7E37">
    <w:pPr>
      <w:pStyle w:val="Zpat"/>
    </w:pPr>
    <w:r>
      <w:rPr>
        <w:noProof/>
        <w:lang w:eastAsia="cs-CZ"/>
      </w:rPr>
      <w:drawing>
        <wp:anchor distT="0" distB="0" distL="114300" distR="114300" simplePos="0" relativeHeight="251668992" behindDoc="0" locked="0" layoutInCell="1" allowOverlap="1" wp14:anchorId="33936CB4" wp14:editId="7412C5E2">
          <wp:simplePos x="0" y="0"/>
          <wp:positionH relativeFrom="margin">
            <wp:posOffset>1598930</wp:posOffset>
          </wp:positionH>
          <wp:positionV relativeFrom="margin">
            <wp:posOffset>8716010</wp:posOffset>
          </wp:positionV>
          <wp:extent cx="2610485" cy="686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610485" cy="686435"/>
                  </a:xfrm>
                  <a:prstGeom prst="rect">
                    <a:avLst/>
                  </a:prstGeom>
                </pic:spPr>
              </pic:pic>
            </a:graphicData>
          </a:graphic>
          <wp14:sizeRelV relativeFrom="margin">
            <wp14:pctHeight>0</wp14:pctHeight>
          </wp14:sizeRelV>
        </wp:anchor>
      </w:drawing>
    </w:r>
    <w:r w:rsidRPr="007B7E37">
      <w:rPr>
        <w:noProof/>
        <w:lang w:eastAsia="cs-CZ"/>
      </w:rPr>
      <mc:AlternateContent>
        <mc:Choice Requires="wps">
          <w:drawing>
            <wp:anchor distT="0" distB="0" distL="114300" distR="114300" simplePos="0" relativeHeight="251658752" behindDoc="0" locked="0" layoutInCell="1" allowOverlap="1" wp14:anchorId="5CD261B0" wp14:editId="40531BC0">
              <wp:simplePos x="0" y="0"/>
              <wp:positionH relativeFrom="column">
                <wp:posOffset>-20564</wp:posOffset>
              </wp:positionH>
              <wp:positionV relativeFrom="paragraph">
                <wp:posOffset>-46697</wp:posOffset>
              </wp:positionV>
              <wp:extent cx="5820410" cy="1108710"/>
              <wp:effectExtent l="0" t="0" r="27940" b="1524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108710"/>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4F8C4206" w14:textId="77777777" w:rsidR="007B7E37" w:rsidRDefault="007B7E37" w:rsidP="007B7E37">
                          <w:pPr>
                            <w:ind w:firstLine="0"/>
                          </w:pPr>
                          <w:r w:rsidRPr="006C59A5">
                            <w:rPr>
                              <w:rFonts w:asciiTheme="minorHAnsi" w:hAnsiTheme="minorHAnsi" w:cstheme="minorHAnsi"/>
                              <w:b/>
                            </w:rPr>
                            <w:t xml:space="preserve">Astrofyzikální </w:t>
                          </w:r>
                          <w:proofErr w:type="spellStart"/>
                          <w:r w:rsidRPr="006C59A5">
                            <w:rPr>
                              <w:rFonts w:asciiTheme="minorHAnsi" w:hAnsiTheme="minorHAnsi" w:cstheme="minorHAnsi"/>
                              <w:b/>
                            </w:rPr>
                            <w:t>proGResy</w:t>
                          </w:r>
                          <w:proofErr w:type="spellEnd"/>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w:t>
                          </w:r>
                          <w:proofErr w:type="spellStart"/>
                          <w:r w:rsidRPr="006C59A5">
                            <w:rPr>
                              <w:rFonts w:asciiTheme="minorHAnsi" w:hAnsiTheme="minorHAnsi" w:cstheme="minorHAnsi"/>
                            </w:rPr>
                            <w:t>proGResy</w:t>
                          </w:r>
                          <w:proofErr w:type="spellEnd"/>
                          <w:r w:rsidRPr="006C59A5">
                            <w:rPr>
                              <w:rFonts w:asciiTheme="minorHAnsi" w:hAnsiTheme="minorHAnsi" w:cstheme="minorHAnsi"/>
                            </w:rPr>
                            <w:t xml:space="preserve">). Název je volně inspirován také workshopy </w:t>
                          </w:r>
                          <w:proofErr w:type="spellStart"/>
                          <w:r w:rsidRPr="006C59A5">
                            <w:rPr>
                              <w:rFonts w:asciiTheme="minorHAnsi" w:hAnsiTheme="minorHAnsi" w:cstheme="minorHAnsi"/>
                            </w:rPr>
                            <w:t>RAGTime</w:t>
                          </w:r>
                          <w:proofErr w:type="spellEnd"/>
                          <w:r w:rsidRPr="006C59A5">
                            <w:rPr>
                              <w:rFonts w:asciiTheme="minorHAnsi" w:hAnsiTheme="minorHAnsi" w:cstheme="minorHAnsi"/>
                            </w:rPr>
                            <w:t xml:space="preserv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2"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261B0" id="_x0000_t202" coordsize="21600,21600" o:spt="202" path="m,l,21600r21600,l21600,xe">
              <v:stroke joinstyle="miter"/>
              <v:path gradientshapeok="t" o:connecttype="rect"/>
            </v:shapetype>
            <v:shape id="_x0000_s1027" type="#_x0000_t202" style="position:absolute;left:0;text-align:left;margin-left:-1.6pt;margin-top:-3.7pt;width:458.3pt;height:8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" fillcolor="#fabf8f [1945]" strokecolor="#f79646 [3209]" strokeweight="2pt">
              <v:textbox>
                <w:txbxContent>
                  <w:p w14:paraId="4F8C4206" w14:textId="77777777" w:rsidR="007B7E37" w:rsidRDefault="007B7E37" w:rsidP="007B7E37">
                    <w:pPr>
                      <w:ind w:firstLine="0"/>
                    </w:pPr>
                    <w:r w:rsidRPr="006C59A5">
                      <w:rPr>
                        <w:rFonts w:asciiTheme="minorHAnsi" w:hAnsiTheme="minorHAnsi" w:cstheme="minorHAnsi"/>
                        <w:b/>
                      </w:rPr>
                      <w:t xml:space="preserve">Astrofyzikální </w:t>
                    </w:r>
                    <w:proofErr w:type="spellStart"/>
                    <w:r w:rsidRPr="006C59A5">
                      <w:rPr>
                        <w:rFonts w:asciiTheme="minorHAnsi" w:hAnsiTheme="minorHAnsi" w:cstheme="minorHAnsi"/>
                        <w:b/>
                      </w:rPr>
                      <w:t>proGResy</w:t>
                    </w:r>
                    <w:proofErr w:type="spellEnd"/>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w:t>
                    </w:r>
                    <w:proofErr w:type="spellStart"/>
                    <w:r w:rsidRPr="006C59A5">
                      <w:rPr>
                        <w:rFonts w:asciiTheme="minorHAnsi" w:hAnsiTheme="minorHAnsi" w:cstheme="minorHAnsi"/>
                      </w:rPr>
                      <w:t>proGResy</w:t>
                    </w:r>
                    <w:proofErr w:type="spellEnd"/>
                    <w:r w:rsidRPr="006C59A5">
                      <w:rPr>
                        <w:rFonts w:asciiTheme="minorHAnsi" w:hAnsiTheme="minorHAnsi" w:cstheme="minorHAnsi"/>
                      </w:rPr>
                      <w:t xml:space="preserve">). Název je volně inspirován také workshopy </w:t>
                    </w:r>
                    <w:proofErr w:type="spellStart"/>
                    <w:r w:rsidRPr="006C59A5">
                      <w:rPr>
                        <w:rFonts w:asciiTheme="minorHAnsi" w:hAnsiTheme="minorHAnsi" w:cstheme="minorHAnsi"/>
                      </w:rPr>
                      <w:t>RAGTime</w:t>
                    </w:r>
                    <w:proofErr w:type="spellEnd"/>
                    <w:r w:rsidRPr="006C59A5">
                      <w:rPr>
                        <w:rFonts w:asciiTheme="minorHAnsi" w:hAnsiTheme="minorHAnsi" w:cstheme="minorHAnsi"/>
                      </w:rPr>
                      <w:t xml:space="preserv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3"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v:textbox>
            </v:shape>
          </w:pict>
        </mc:Fallback>
      </mc:AlternateContent>
    </w:r>
    <w:r w:rsidRPr="007B7E37">
      <w:rPr>
        <w:noProof/>
        <w:lang w:eastAsia="cs-CZ"/>
      </w:rPr>
      <w:drawing>
        <wp:anchor distT="0" distB="0" distL="114300" distR="114300" simplePos="0" relativeHeight="251654656" behindDoc="1" locked="0" layoutInCell="1" allowOverlap="1" wp14:anchorId="602F397C" wp14:editId="341F2EF1">
          <wp:simplePos x="0" y="0"/>
          <wp:positionH relativeFrom="column">
            <wp:posOffset>-2821940</wp:posOffset>
          </wp:positionH>
          <wp:positionV relativeFrom="paragraph">
            <wp:posOffset>-287020</wp:posOffset>
          </wp:positionV>
          <wp:extent cx="11717020" cy="217424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7020" cy="2174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3872" behindDoc="0" locked="0" layoutInCell="1" allowOverlap="1" wp14:anchorId="77669684" wp14:editId="714C4F33">
              <wp:simplePos x="0" y="0"/>
              <wp:positionH relativeFrom="column">
                <wp:posOffset>1597025</wp:posOffset>
              </wp:positionH>
              <wp:positionV relativeFrom="paragraph">
                <wp:posOffset>1146957</wp:posOffset>
              </wp:positionV>
              <wp:extent cx="2537460" cy="518160"/>
              <wp:effectExtent l="0" t="0" r="15240" b="1524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1816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5D1D619" w14:textId="77777777" w:rsidR="00CE6552" w:rsidRDefault="00CE6552" w:rsidP="00CE6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69684" id="_x0000_s1028" type="#_x0000_t202" style="position:absolute;left:0;text-align:left;margin-left:125.75pt;margin-top:90.3pt;width:199.8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" fillcolor="white [3201]" strokecolor="#f79646 [3209]" strokeweight="2pt">
              <v:textbox>
                <w:txbxContent>
                  <w:p w14:paraId="75D1D619" w14:textId="77777777" w:rsidR="00CE6552" w:rsidRDefault="00CE6552" w:rsidP="00CE655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AE21" w14:textId="77777777" w:rsidR="00004C98" w:rsidRDefault="00004C98" w:rsidP="00A651B1">
      <w:pPr>
        <w:spacing w:after="0" w:line="240" w:lineRule="auto"/>
      </w:pPr>
      <w:r>
        <w:separator/>
      </w:r>
    </w:p>
  </w:footnote>
  <w:footnote w:type="continuationSeparator" w:id="0">
    <w:p w14:paraId="25A97B73" w14:textId="77777777" w:rsidR="00004C98" w:rsidRDefault="00004C98" w:rsidP="00A6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16C1" w14:textId="24CCD858" w:rsidR="00A651B1" w:rsidRDefault="00002238">
    <w:pPr>
      <w:pStyle w:val="Zhlav"/>
    </w:pPr>
    <w:r>
      <w:rPr>
        <w:noProof/>
        <w:lang w:eastAsia="cs-CZ"/>
      </w:rPr>
      <mc:AlternateContent>
        <mc:Choice Requires="wps">
          <w:drawing>
            <wp:anchor distT="0" distB="0" distL="114300" distR="114300" simplePos="0" relativeHeight="251650560" behindDoc="0" locked="0" layoutInCell="1" allowOverlap="1" wp14:anchorId="75B208B3" wp14:editId="44ED7CEA">
              <wp:simplePos x="0" y="0"/>
              <wp:positionH relativeFrom="column">
                <wp:posOffset>805962</wp:posOffset>
              </wp:positionH>
              <wp:positionV relativeFrom="paragraph">
                <wp:posOffset>-177165</wp:posOffset>
              </wp:positionV>
              <wp:extent cx="4185138" cy="316523"/>
              <wp:effectExtent l="0" t="0" r="25400"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138" cy="316523"/>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0B3014F5" w14:textId="51430B0E"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 xml:space="preserve">Astrofyzikální </w:t>
                          </w:r>
                          <w:proofErr w:type="spellStart"/>
                          <w:r>
                            <w:rPr>
                              <w:rFonts w:asciiTheme="minorHAnsi" w:hAnsiTheme="minorHAnsi" w:cstheme="minorHAnsi"/>
                              <w:b/>
                            </w:rPr>
                            <w:t>proGResy</w:t>
                          </w:r>
                          <w:proofErr w:type="spellEnd"/>
                          <w:r>
                            <w:rPr>
                              <w:rFonts w:asciiTheme="minorHAnsi" w:hAnsiTheme="minorHAnsi" w:cstheme="minorHAnsi"/>
                              <w:b/>
                            </w:rPr>
                            <w:t xml:space="preserve"> z Opavy</w:t>
                          </w:r>
                          <w:r w:rsidR="00292179">
                            <w:rPr>
                              <w:rFonts w:asciiTheme="minorHAnsi" w:hAnsiTheme="minorHAnsi" w:cstheme="minorHAnsi"/>
                            </w:rPr>
                            <w:t xml:space="preserve">: </w:t>
                          </w:r>
                          <w:r w:rsidR="00292179" w:rsidRPr="00292179">
                            <w:rPr>
                              <w:rFonts w:asciiTheme="minorHAnsi" w:hAnsiTheme="minorHAnsi" w:cstheme="minorHAnsi"/>
                            </w:rPr>
                            <w:t>Tisková zpráva z</w:t>
                          </w:r>
                          <w:r w:rsidR="00AE079C">
                            <w:rPr>
                              <w:rFonts w:asciiTheme="minorHAnsi" w:hAnsiTheme="minorHAnsi" w:cstheme="minorHAnsi"/>
                            </w:rPr>
                            <w:t>e</w:t>
                          </w:r>
                          <w:r w:rsidR="00292179" w:rsidRPr="00292179">
                            <w:rPr>
                              <w:rFonts w:asciiTheme="minorHAnsi" w:hAnsiTheme="minorHAnsi" w:cstheme="minorHAnsi"/>
                            </w:rPr>
                            <w:t> </w:t>
                          </w:r>
                          <w:r w:rsidR="0096572A">
                            <w:rPr>
                              <w:rFonts w:asciiTheme="minorHAnsi" w:hAnsiTheme="minorHAnsi" w:cstheme="minorHAnsi"/>
                            </w:rPr>
                            <w:t>4</w:t>
                          </w:r>
                          <w:r w:rsidR="00292179" w:rsidRPr="00292179">
                            <w:rPr>
                              <w:rFonts w:asciiTheme="minorHAnsi" w:hAnsiTheme="minorHAnsi" w:cstheme="minorHAnsi"/>
                            </w:rPr>
                            <w:t xml:space="preserve">. </w:t>
                          </w:r>
                          <w:r w:rsidR="00FE74A9">
                            <w:rPr>
                              <w:rFonts w:asciiTheme="minorHAnsi" w:hAnsiTheme="minorHAnsi" w:cstheme="minorHAnsi"/>
                            </w:rPr>
                            <w:t>května</w:t>
                          </w:r>
                          <w:r w:rsidR="00553144">
                            <w:rPr>
                              <w:rFonts w:asciiTheme="minorHAnsi" w:hAnsiTheme="minorHAnsi" w:cstheme="minorHAnsi"/>
                            </w:rPr>
                            <w:t xml:space="preserve"> 202</w:t>
                          </w:r>
                          <w:r w:rsidR="000D15DE">
                            <w:rPr>
                              <w:rFonts w:asciiTheme="minorHAnsi" w:hAnsiTheme="minorHAnsi" w:cstheme="minorHAnsi"/>
                            </w:rPr>
                            <w:t>2</w:t>
                          </w:r>
                        </w:p>
                        <w:p w14:paraId="4EA0AAA8" w14:textId="77777777" w:rsidR="00292179" w:rsidRDefault="00292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208B3" id="_x0000_t202" coordsize="21600,21600" o:spt="202" path="m,l,21600r21600,l21600,xe">
              <v:stroke joinstyle="miter"/>
              <v:path gradientshapeok="t" o:connecttype="rect"/>
            </v:shapetype>
            <v:shape id="Textové pole 2" o:spid="_x0000_s1026" type="#_x0000_t202" style="position:absolute;left:0;text-align:left;margin-left:63.45pt;margin-top:-13.95pt;width:329.55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" fillcolor="#fabf8f [1945]" strokecolor="#f79646 [3209]" strokeweight="2pt">
              <v:textbox>
                <w:txbxContent>
                  <w:p w14:paraId="0B3014F5" w14:textId="51430B0E"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 xml:space="preserve">Astrofyzikální </w:t>
                    </w:r>
                    <w:proofErr w:type="spellStart"/>
                    <w:r>
                      <w:rPr>
                        <w:rFonts w:asciiTheme="minorHAnsi" w:hAnsiTheme="minorHAnsi" w:cstheme="minorHAnsi"/>
                        <w:b/>
                      </w:rPr>
                      <w:t>proGResy</w:t>
                    </w:r>
                    <w:proofErr w:type="spellEnd"/>
                    <w:r>
                      <w:rPr>
                        <w:rFonts w:asciiTheme="minorHAnsi" w:hAnsiTheme="minorHAnsi" w:cstheme="minorHAnsi"/>
                        <w:b/>
                      </w:rPr>
                      <w:t xml:space="preserve"> z Opavy</w:t>
                    </w:r>
                    <w:r w:rsidR="00292179">
                      <w:rPr>
                        <w:rFonts w:asciiTheme="minorHAnsi" w:hAnsiTheme="minorHAnsi" w:cstheme="minorHAnsi"/>
                      </w:rPr>
                      <w:t xml:space="preserve">: </w:t>
                    </w:r>
                    <w:r w:rsidR="00292179" w:rsidRPr="00292179">
                      <w:rPr>
                        <w:rFonts w:asciiTheme="minorHAnsi" w:hAnsiTheme="minorHAnsi" w:cstheme="minorHAnsi"/>
                      </w:rPr>
                      <w:t>Tisková zpráva z</w:t>
                    </w:r>
                    <w:r w:rsidR="00AE079C">
                      <w:rPr>
                        <w:rFonts w:asciiTheme="minorHAnsi" w:hAnsiTheme="minorHAnsi" w:cstheme="minorHAnsi"/>
                      </w:rPr>
                      <w:t>e</w:t>
                    </w:r>
                    <w:r w:rsidR="00292179" w:rsidRPr="00292179">
                      <w:rPr>
                        <w:rFonts w:asciiTheme="minorHAnsi" w:hAnsiTheme="minorHAnsi" w:cstheme="minorHAnsi"/>
                      </w:rPr>
                      <w:t> </w:t>
                    </w:r>
                    <w:r w:rsidR="0096572A">
                      <w:rPr>
                        <w:rFonts w:asciiTheme="minorHAnsi" w:hAnsiTheme="minorHAnsi" w:cstheme="minorHAnsi"/>
                      </w:rPr>
                      <w:t>4</w:t>
                    </w:r>
                    <w:r w:rsidR="00292179" w:rsidRPr="00292179">
                      <w:rPr>
                        <w:rFonts w:asciiTheme="minorHAnsi" w:hAnsiTheme="minorHAnsi" w:cstheme="minorHAnsi"/>
                      </w:rPr>
                      <w:t xml:space="preserve">. </w:t>
                    </w:r>
                    <w:r w:rsidR="00FE74A9">
                      <w:rPr>
                        <w:rFonts w:asciiTheme="minorHAnsi" w:hAnsiTheme="minorHAnsi" w:cstheme="minorHAnsi"/>
                      </w:rPr>
                      <w:t>května</w:t>
                    </w:r>
                    <w:r w:rsidR="00553144">
                      <w:rPr>
                        <w:rFonts w:asciiTheme="minorHAnsi" w:hAnsiTheme="minorHAnsi" w:cstheme="minorHAnsi"/>
                      </w:rPr>
                      <w:t xml:space="preserve"> 202</w:t>
                    </w:r>
                    <w:r w:rsidR="000D15DE">
                      <w:rPr>
                        <w:rFonts w:asciiTheme="minorHAnsi" w:hAnsiTheme="minorHAnsi" w:cstheme="minorHAnsi"/>
                      </w:rPr>
                      <w:t>2</w:t>
                    </w:r>
                  </w:p>
                  <w:p w14:paraId="4EA0AAA8" w14:textId="77777777" w:rsidR="00292179" w:rsidRDefault="00292179"/>
                </w:txbxContent>
              </v:textbox>
            </v:shape>
          </w:pict>
        </mc:Fallback>
      </mc:AlternateContent>
    </w:r>
    <w:r>
      <w:rPr>
        <w:noProof/>
        <w:lang w:eastAsia="cs-CZ"/>
      </w:rPr>
      <w:drawing>
        <wp:anchor distT="0" distB="0" distL="114300" distR="114300" simplePos="0" relativeHeight="251658240" behindDoc="1" locked="0" layoutInCell="1" allowOverlap="1" wp14:anchorId="3147F277" wp14:editId="3D211BB2">
          <wp:simplePos x="0" y="0"/>
          <wp:positionH relativeFrom="column">
            <wp:posOffset>-953135</wp:posOffset>
          </wp:positionH>
          <wp:positionV relativeFrom="paragraph">
            <wp:posOffset>-461645</wp:posOffset>
          </wp:positionV>
          <wp:extent cx="8522335" cy="86614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2335" cy="866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3FA"/>
    <w:multiLevelType w:val="hybridMultilevel"/>
    <w:tmpl w:val="EF507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72810AC"/>
    <w:multiLevelType w:val="hybridMultilevel"/>
    <w:tmpl w:val="85A8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3696745">
    <w:abstractNumId w:val="1"/>
  </w:num>
  <w:num w:numId="2" w16cid:durableId="60326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97"/>
    <w:rsid w:val="00002238"/>
    <w:rsid w:val="00004C98"/>
    <w:rsid w:val="00012EB3"/>
    <w:rsid w:val="00020C86"/>
    <w:rsid w:val="00022AFE"/>
    <w:rsid w:val="00026341"/>
    <w:rsid w:val="00027402"/>
    <w:rsid w:val="00035CB2"/>
    <w:rsid w:val="00036EA8"/>
    <w:rsid w:val="000504CB"/>
    <w:rsid w:val="00053FF2"/>
    <w:rsid w:val="00054BD0"/>
    <w:rsid w:val="00054E9D"/>
    <w:rsid w:val="000562BE"/>
    <w:rsid w:val="000634A7"/>
    <w:rsid w:val="00065AAA"/>
    <w:rsid w:val="00070B21"/>
    <w:rsid w:val="00074B8A"/>
    <w:rsid w:val="00083220"/>
    <w:rsid w:val="00085D6B"/>
    <w:rsid w:val="00092D7D"/>
    <w:rsid w:val="000A6A82"/>
    <w:rsid w:val="000B6006"/>
    <w:rsid w:val="000D15DE"/>
    <w:rsid w:val="000F0434"/>
    <w:rsid w:val="000F191E"/>
    <w:rsid w:val="000F5410"/>
    <w:rsid w:val="001173B2"/>
    <w:rsid w:val="0011791C"/>
    <w:rsid w:val="00131291"/>
    <w:rsid w:val="0013288E"/>
    <w:rsid w:val="00147B6A"/>
    <w:rsid w:val="00150FCE"/>
    <w:rsid w:val="001512B2"/>
    <w:rsid w:val="00157F14"/>
    <w:rsid w:val="001777A5"/>
    <w:rsid w:val="00193F58"/>
    <w:rsid w:val="00194307"/>
    <w:rsid w:val="001970AC"/>
    <w:rsid w:val="001A6773"/>
    <w:rsid w:val="001B664B"/>
    <w:rsid w:val="001C75F2"/>
    <w:rsid w:val="001D3174"/>
    <w:rsid w:val="001E49F7"/>
    <w:rsid w:val="00202EAD"/>
    <w:rsid w:val="0021218A"/>
    <w:rsid w:val="002206FD"/>
    <w:rsid w:val="002215D6"/>
    <w:rsid w:val="0023322C"/>
    <w:rsid w:val="00243C9E"/>
    <w:rsid w:val="0025739E"/>
    <w:rsid w:val="00261170"/>
    <w:rsid w:val="002620A8"/>
    <w:rsid w:val="00264153"/>
    <w:rsid w:val="002738C2"/>
    <w:rsid w:val="00275160"/>
    <w:rsid w:val="00276AC4"/>
    <w:rsid w:val="00281EBF"/>
    <w:rsid w:val="002823CA"/>
    <w:rsid w:val="00292179"/>
    <w:rsid w:val="002C2BD5"/>
    <w:rsid w:val="002E0EFA"/>
    <w:rsid w:val="002F60B3"/>
    <w:rsid w:val="002F6226"/>
    <w:rsid w:val="0030113E"/>
    <w:rsid w:val="00301984"/>
    <w:rsid w:val="003155AE"/>
    <w:rsid w:val="00331F79"/>
    <w:rsid w:val="00334138"/>
    <w:rsid w:val="00341848"/>
    <w:rsid w:val="00345668"/>
    <w:rsid w:val="00353546"/>
    <w:rsid w:val="00360D56"/>
    <w:rsid w:val="003702AF"/>
    <w:rsid w:val="0039079C"/>
    <w:rsid w:val="003B291D"/>
    <w:rsid w:val="003B4A5B"/>
    <w:rsid w:val="003C49DE"/>
    <w:rsid w:val="003C52F9"/>
    <w:rsid w:val="003D08E4"/>
    <w:rsid w:val="003D76BD"/>
    <w:rsid w:val="003E1313"/>
    <w:rsid w:val="003E7781"/>
    <w:rsid w:val="003F43EF"/>
    <w:rsid w:val="003F5088"/>
    <w:rsid w:val="003F6D95"/>
    <w:rsid w:val="00411C02"/>
    <w:rsid w:val="00422728"/>
    <w:rsid w:val="0043501B"/>
    <w:rsid w:val="00445769"/>
    <w:rsid w:val="00450B6F"/>
    <w:rsid w:val="004637EA"/>
    <w:rsid w:val="004861F6"/>
    <w:rsid w:val="00491A54"/>
    <w:rsid w:val="004A23CB"/>
    <w:rsid w:val="004A7760"/>
    <w:rsid w:val="004C13F7"/>
    <w:rsid w:val="004C45DA"/>
    <w:rsid w:val="004C4BBA"/>
    <w:rsid w:val="004D7416"/>
    <w:rsid w:val="004E4FB3"/>
    <w:rsid w:val="004E6832"/>
    <w:rsid w:val="004F6410"/>
    <w:rsid w:val="004F784C"/>
    <w:rsid w:val="00510865"/>
    <w:rsid w:val="00516579"/>
    <w:rsid w:val="00553144"/>
    <w:rsid w:val="00555FB4"/>
    <w:rsid w:val="005637CA"/>
    <w:rsid w:val="00565F57"/>
    <w:rsid w:val="00571D45"/>
    <w:rsid w:val="00573C6A"/>
    <w:rsid w:val="005932E5"/>
    <w:rsid w:val="005A3997"/>
    <w:rsid w:val="005A54A2"/>
    <w:rsid w:val="005A5D2D"/>
    <w:rsid w:val="005B4968"/>
    <w:rsid w:val="005B7B03"/>
    <w:rsid w:val="005C1C81"/>
    <w:rsid w:val="005C37D8"/>
    <w:rsid w:val="005C5A45"/>
    <w:rsid w:val="005F1452"/>
    <w:rsid w:val="00600D08"/>
    <w:rsid w:val="00603709"/>
    <w:rsid w:val="00605E52"/>
    <w:rsid w:val="00613CD5"/>
    <w:rsid w:val="00616AB6"/>
    <w:rsid w:val="00624F7A"/>
    <w:rsid w:val="0062590D"/>
    <w:rsid w:val="006326D6"/>
    <w:rsid w:val="00683C19"/>
    <w:rsid w:val="00695539"/>
    <w:rsid w:val="006A1B1F"/>
    <w:rsid w:val="006A7E2A"/>
    <w:rsid w:val="006C0920"/>
    <w:rsid w:val="006C16A2"/>
    <w:rsid w:val="006C30B0"/>
    <w:rsid w:val="006C59A5"/>
    <w:rsid w:val="006C6CA4"/>
    <w:rsid w:val="006E199E"/>
    <w:rsid w:val="006F0C31"/>
    <w:rsid w:val="006F378C"/>
    <w:rsid w:val="006F7DEF"/>
    <w:rsid w:val="00700C73"/>
    <w:rsid w:val="00700FF0"/>
    <w:rsid w:val="0071080B"/>
    <w:rsid w:val="00711286"/>
    <w:rsid w:val="0071332D"/>
    <w:rsid w:val="00722AFA"/>
    <w:rsid w:val="007351CF"/>
    <w:rsid w:val="00736323"/>
    <w:rsid w:val="007405AB"/>
    <w:rsid w:val="007420F4"/>
    <w:rsid w:val="00750C51"/>
    <w:rsid w:val="00757457"/>
    <w:rsid w:val="00763B98"/>
    <w:rsid w:val="00764F9B"/>
    <w:rsid w:val="00772F2C"/>
    <w:rsid w:val="00773A33"/>
    <w:rsid w:val="00773AA7"/>
    <w:rsid w:val="00773B37"/>
    <w:rsid w:val="00786A93"/>
    <w:rsid w:val="007B1317"/>
    <w:rsid w:val="007B3381"/>
    <w:rsid w:val="007B3D09"/>
    <w:rsid w:val="007B717D"/>
    <w:rsid w:val="007B7E37"/>
    <w:rsid w:val="007C7A01"/>
    <w:rsid w:val="007D60BB"/>
    <w:rsid w:val="007D6874"/>
    <w:rsid w:val="007D6B1F"/>
    <w:rsid w:val="007F26B8"/>
    <w:rsid w:val="007F4B11"/>
    <w:rsid w:val="007F4C0D"/>
    <w:rsid w:val="00800E10"/>
    <w:rsid w:val="0080217B"/>
    <w:rsid w:val="00816410"/>
    <w:rsid w:val="00816F7C"/>
    <w:rsid w:val="0082114E"/>
    <w:rsid w:val="00822779"/>
    <w:rsid w:val="00824293"/>
    <w:rsid w:val="008242F1"/>
    <w:rsid w:val="00825CFC"/>
    <w:rsid w:val="00840CE5"/>
    <w:rsid w:val="00850A26"/>
    <w:rsid w:val="00866FF5"/>
    <w:rsid w:val="00882FF4"/>
    <w:rsid w:val="008A178C"/>
    <w:rsid w:val="008A1E7F"/>
    <w:rsid w:val="008A238E"/>
    <w:rsid w:val="008A2DA1"/>
    <w:rsid w:val="008A5C60"/>
    <w:rsid w:val="008B3F62"/>
    <w:rsid w:val="008B44CD"/>
    <w:rsid w:val="008B4B4B"/>
    <w:rsid w:val="008C1E70"/>
    <w:rsid w:val="008E10FB"/>
    <w:rsid w:val="008E3656"/>
    <w:rsid w:val="008F201E"/>
    <w:rsid w:val="008F347F"/>
    <w:rsid w:val="008F4FAF"/>
    <w:rsid w:val="00903D59"/>
    <w:rsid w:val="00923FF9"/>
    <w:rsid w:val="009315E2"/>
    <w:rsid w:val="0094237C"/>
    <w:rsid w:val="009447F7"/>
    <w:rsid w:val="0094561C"/>
    <w:rsid w:val="00946844"/>
    <w:rsid w:val="00946D29"/>
    <w:rsid w:val="0096572A"/>
    <w:rsid w:val="00966E41"/>
    <w:rsid w:val="00970B65"/>
    <w:rsid w:val="00972440"/>
    <w:rsid w:val="00977F4A"/>
    <w:rsid w:val="00990B3D"/>
    <w:rsid w:val="00995CBD"/>
    <w:rsid w:val="009A1132"/>
    <w:rsid w:val="009A2E15"/>
    <w:rsid w:val="009B32FF"/>
    <w:rsid w:val="009B5F4A"/>
    <w:rsid w:val="009B69CE"/>
    <w:rsid w:val="009B70D2"/>
    <w:rsid w:val="009C1C83"/>
    <w:rsid w:val="009C5A48"/>
    <w:rsid w:val="009D26E0"/>
    <w:rsid w:val="009D78B3"/>
    <w:rsid w:val="009E25AC"/>
    <w:rsid w:val="009E27BD"/>
    <w:rsid w:val="009F0526"/>
    <w:rsid w:val="009F1CDA"/>
    <w:rsid w:val="00A11E89"/>
    <w:rsid w:val="00A24B69"/>
    <w:rsid w:val="00A2535B"/>
    <w:rsid w:val="00A332DF"/>
    <w:rsid w:val="00A351CC"/>
    <w:rsid w:val="00A37B3E"/>
    <w:rsid w:val="00A403EB"/>
    <w:rsid w:val="00A61DFF"/>
    <w:rsid w:val="00A651B1"/>
    <w:rsid w:val="00A82EB9"/>
    <w:rsid w:val="00A90912"/>
    <w:rsid w:val="00A96E0C"/>
    <w:rsid w:val="00A977E3"/>
    <w:rsid w:val="00AA5122"/>
    <w:rsid w:val="00AB055F"/>
    <w:rsid w:val="00AB0E20"/>
    <w:rsid w:val="00AB2769"/>
    <w:rsid w:val="00AB3524"/>
    <w:rsid w:val="00AB60C6"/>
    <w:rsid w:val="00AC6E78"/>
    <w:rsid w:val="00AE079C"/>
    <w:rsid w:val="00AE2C24"/>
    <w:rsid w:val="00AF0DEE"/>
    <w:rsid w:val="00AF277C"/>
    <w:rsid w:val="00AF29E7"/>
    <w:rsid w:val="00AF310B"/>
    <w:rsid w:val="00AF7257"/>
    <w:rsid w:val="00B160E3"/>
    <w:rsid w:val="00B174F7"/>
    <w:rsid w:val="00B22DBB"/>
    <w:rsid w:val="00B24666"/>
    <w:rsid w:val="00B34671"/>
    <w:rsid w:val="00B349AF"/>
    <w:rsid w:val="00B36065"/>
    <w:rsid w:val="00B537D4"/>
    <w:rsid w:val="00B64ED5"/>
    <w:rsid w:val="00B67C56"/>
    <w:rsid w:val="00B73949"/>
    <w:rsid w:val="00B74D75"/>
    <w:rsid w:val="00B910E6"/>
    <w:rsid w:val="00B97EFB"/>
    <w:rsid w:val="00BA0C56"/>
    <w:rsid w:val="00BA0C88"/>
    <w:rsid w:val="00BA47F5"/>
    <w:rsid w:val="00BB2654"/>
    <w:rsid w:val="00BC7DCB"/>
    <w:rsid w:val="00BE1FB6"/>
    <w:rsid w:val="00BE2910"/>
    <w:rsid w:val="00BE647F"/>
    <w:rsid w:val="00BF1118"/>
    <w:rsid w:val="00BF3909"/>
    <w:rsid w:val="00C00DE1"/>
    <w:rsid w:val="00C122EC"/>
    <w:rsid w:val="00C139F8"/>
    <w:rsid w:val="00C178B1"/>
    <w:rsid w:val="00C21ACE"/>
    <w:rsid w:val="00C25215"/>
    <w:rsid w:val="00C332FF"/>
    <w:rsid w:val="00C4593E"/>
    <w:rsid w:val="00C52AA2"/>
    <w:rsid w:val="00C57DED"/>
    <w:rsid w:val="00C65E3A"/>
    <w:rsid w:val="00C66FAC"/>
    <w:rsid w:val="00C72A1E"/>
    <w:rsid w:val="00C76675"/>
    <w:rsid w:val="00C82E50"/>
    <w:rsid w:val="00C9008A"/>
    <w:rsid w:val="00C91B1C"/>
    <w:rsid w:val="00C92AE6"/>
    <w:rsid w:val="00C947B8"/>
    <w:rsid w:val="00C97E07"/>
    <w:rsid w:val="00CA318D"/>
    <w:rsid w:val="00CA50B8"/>
    <w:rsid w:val="00CC35F6"/>
    <w:rsid w:val="00CC5DAE"/>
    <w:rsid w:val="00CE22BE"/>
    <w:rsid w:val="00CE4234"/>
    <w:rsid w:val="00CE6552"/>
    <w:rsid w:val="00CE6FA8"/>
    <w:rsid w:val="00D10D50"/>
    <w:rsid w:val="00D21F9D"/>
    <w:rsid w:val="00D50630"/>
    <w:rsid w:val="00D56369"/>
    <w:rsid w:val="00D6002A"/>
    <w:rsid w:val="00D6510C"/>
    <w:rsid w:val="00D66954"/>
    <w:rsid w:val="00D719D3"/>
    <w:rsid w:val="00D81543"/>
    <w:rsid w:val="00D86629"/>
    <w:rsid w:val="00DB0426"/>
    <w:rsid w:val="00DB34D3"/>
    <w:rsid w:val="00DB429F"/>
    <w:rsid w:val="00DB42AE"/>
    <w:rsid w:val="00DD4413"/>
    <w:rsid w:val="00DD52D8"/>
    <w:rsid w:val="00DE1CF2"/>
    <w:rsid w:val="00E132AD"/>
    <w:rsid w:val="00E13782"/>
    <w:rsid w:val="00E15521"/>
    <w:rsid w:val="00E33AEA"/>
    <w:rsid w:val="00E33C16"/>
    <w:rsid w:val="00E4388E"/>
    <w:rsid w:val="00E43FC3"/>
    <w:rsid w:val="00E565CC"/>
    <w:rsid w:val="00E66F84"/>
    <w:rsid w:val="00E7066F"/>
    <w:rsid w:val="00E8056F"/>
    <w:rsid w:val="00E82B57"/>
    <w:rsid w:val="00E84EF8"/>
    <w:rsid w:val="00E87474"/>
    <w:rsid w:val="00E9609E"/>
    <w:rsid w:val="00EA013C"/>
    <w:rsid w:val="00EC6670"/>
    <w:rsid w:val="00EC72F2"/>
    <w:rsid w:val="00ED487B"/>
    <w:rsid w:val="00EE7C71"/>
    <w:rsid w:val="00EF6C5C"/>
    <w:rsid w:val="00F03258"/>
    <w:rsid w:val="00F04497"/>
    <w:rsid w:val="00F05171"/>
    <w:rsid w:val="00F14332"/>
    <w:rsid w:val="00F14420"/>
    <w:rsid w:val="00F22B6B"/>
    <w:rsid w:val="00F3662A"/>
    <w:rsid w:val="00F41DF6"/>
    <w:rsid w:val="00F4587F"/>
    <w:rsid w:val="00F54B0D"/>
    <w:rsid w:val="00F55C95"/>
    <w:rsid w:val="00F74C62"/>
    <w:rsid w:val="00F77610"/>
    <w:rsid w:val="00F84784"/>
    <w:rsid w:val="00F91685"/>
    <w:rsid w:val="00FB4C9E"/>
    <w:rsid w:val="00FD0D98"/>
    <w:rsid w:val="00FE0B0A"/>
    <w:rsid w:val="00FE215F"/>
    <w:rsid w:val="00FE74A9"/>
    <w:rsid w:val="04E1AFF8"/>
    <w:rsid w:val="0567949F"/>
    <w:rsid w:val="09E16F65"/>
    <w:rsid w:val="0A02C080"/>
    <w:rsid w:val="0B333693"/>
    <w:rsid w:val="0C3183CC"/>
    <w:rsid w:val="0D274DA1"/>
    <w:rsid w:val="17217650"/>
    <w:rsid w:val="192036A8"/>
    <w:rsid w:val="1B9B5116"/>
    <w:rsid w:val="1BF4E773"/>
    <w:rsid w:val="1CF4C4D6"/>
    <w:rsid w:val="1EE2A27A"/>
    <w:rsid w:val="20204B28"/>
    <w:rsid w:val="20F2BC67"/>
    <w:rsid w:val="228E8CC8"/>
    <w:rsid w:val="23597F81"/>
    <w:rsid w:val="249A6126"/>
    <w:rsid w:val="261BD4A5"/>
    <w:rsid w:val="2756E0FD"/>
    <w:rsid w:val="27B8411D"/>
    <w:rsid w:val="29AE0511"/>
    <w:rsid w:val="2D7C2DF5"/>
    <w:rsid w:val="2FDB44FE"/>
    <w:rsid w:val="31B916F6"/>
    <w:rsid w:val="38CB20D3"/>
    <w:rsid w:val="3B161381"/>
    <w:rsid w:val="3D262D6E"/>
    <w:rsid w:val="43FDC824"/>
    <w:rsid w:val="44BBC6D7"/>
    <w:rsid w:val="44E9B811"/>
    <w:rsid w:val="452BB9A8"/>
    <w:rsid w:val="478646E3"/>
    <w:rsid w:val="48D8A8DA"/>
    <w:rsid w:val="4C7DE7EF"/>
    <w:rsid w:val="50C8FECB"/>
    <w:rsid w:val="52761365"/>
    <w:rsid w:val="54E5C5B2"/>
    <w:rsid w:val="564DFE79"/>
    <w:rsid w:val="59859F3B"/>
    <w:rsid w:val="61E4D7AE"/>
    <w:rsid w:val="6321969E"/>
    <w:rsid w:val="64248D86"/>
    <w:rsid w:val="64BD66FF"/>
    <w:rsid w:val="65F9E507"/>
    <w:rsid w:val="6756519F"/>
    <w:rsid w:val="6A711886"/>
    <w:rsid w:val="6A9F369A"/>
    <w:rsid w:val="6B655394"/>
    <w:rsid w:val="6C122DFC"/>
    <w:rsid w:val="6CAF5087"/>
    <w:rsid w:val="74E7CE90"/>
    <w:rsid w:val="75DD27D1"/>
    <w:rsid w:val="7848DECE"/>
    <w:rsid w:val="7D070907"/>
    <w:rsid w:val="7EF85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CBA62"/>
  <w15:docId w15:val="{99236D40-773A-4CA4-BDB2-B3CE04BF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 Pribehy"/>
    <w:qFormat/>
    <w:rsid w:val="008A1E7F"/>
    <w:pPr>
      <w:spacing w:after="240"/>
      <w:ind w:firstLine="170"/>
      <w:jc w:val="both"/>
    </w:pPr>
    <w:rPr>
      <w:rFonts w:ascii="Book Antiqua" w:hAnsi="Book Antiqua"/>
    </w:rPr>
  </w:style>
  <w:style w:type="paragraph" w:styleId="Nadpis1">
    <w:name w:val="heading 1"/>
    <w:aliases w:val="Nadpis - Pribehy"/>
    <w:basedOn w:val="Normln"/>
    <w:next w:val="Normln"/>
    <w:link w:val="Nadpis1Char"/>
    <w:uiPriority w:val="9"/>
    <w:qFormat/>
    <w:rsid w:val="00700FF0"/>
    <w:pPr>
      <w:keepNext/>
      <w:keepLines/>
      <w:spacing w:before="480"/>
      <w:ind w:firstLine="0"/>
      <w:outlineLvl w:val="0"/>
    </w:pPr>
    <w:rPr>
      <w:rFonts w:eastAsiaTheme="majorEastAsia"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8B4B4B"/>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972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 Pribehy Char"/>
    <w:basedOn w:val="Standardnpsmoodstavce"/>
    <w:link w:val="Nadpis1"/>
    <w:uiPriority w:val="9"/>
    <w:rsid w:val="00700FF0"/>
    <w:rPr>
      <w:rFonts w:ascii="Book Antiqua" w:eastAsiaTheme="majorEastAsia" w:hAnsi="Book Antiqua" w:cstheme="majorBidi"/>
      <w:b/>
      <w:bCs/>
      <w:color w:val="365F91" w:themeColor="accent1" w:themeShade="BF"/>
      <w:sz w:val="28"/>
      <w:szCs w:val="28"/>
    </w:rPr>
  </w:style>
  <w:style w:type="character" w:styleId="Zdraznn">
    <w:name w:val="Emphasis"/>
    <w:basedOn w:val="Standardnpsmoodstavce"/>
    <w:uiPriority w:val="20"/>
    <w:qFormat/>
    <w:rsid w:val="00700FF0"/>
    <w:rPr>
      <w:i/>
      <w:iCs/>
    </w:rPr>
  </w:style>
  <w:style w:type="paragraph" w:styleId="Zhlav">
    <w:name w:val="header"/>
    <w:basedOn w:val="Normln"/>
    <w:link w:val="ZhlavChar"/>
    <w:uiPriority w:val="99"/>
    <w:unhideWhenUsed/>
    <w:rsid w:val="00A651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51B1"/>
    <w:rPr>
      <w:rFonts w:ascii="Book Antiqua" w:hAnsi="Book Antiqua"/>
    </w:rPr>
  </w:style>
  <w:style w:type="paragraph" w:styleId="Zpat">
    <w:name w:val="footer"/>
    <w:basedOn w:val="Normln"/>
    <w:link w:val="ZpatChar"/>
    <w:uiPriority w:val="99"/>
    <w:unhideWhenUsed/>
    <w:rsid w:val="00A651B1"/>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1B1"/>
    <w:rPr>
      <w:rFonts w:ascii="Book Antiqua" w:hAnsi="Book Antiqua"/>
    </w:rPr>
  </w:style>
  <w:style w:type="paragraph" w:styleId="Textbubliny">
    <w:name w:val="Balloon Text"/>
    <w:basedOn w:val="Normln"/>
    <w:link w:val="TextbublinyChar"/>
    <w:uiPriority w:val="99"/>
    <w:semiHidden/>
    <w:unhideWhenUsed/>
    <w:rsid w:val="00A651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1B1"/>
    <w:rPr>
      <w:rFonts w:ascii="Tahoma" w:hAnsi="Tahoma" w:cs="Tahoma"/>
      <w:sz w:val="16"/>
      <w:szCs w:val="16"/>
    </w:rPr>
  </w:style>
  <w:style w:type="character" w:styleId="Hypertextovodkaz">
    <w:name w:val="Hyperlink"/>
    <w:basedOn w:val="Standardnpsmoodstavce"/>
    <w:uiPriority w:val="99"/>
    <w:unhideWhenUsed/>
    <w:rsid w:val="00027402"/>
    <w:rPr>
      <w:color w:val="0000FF" w:themeColor="hyperlink"/>
      <w:u w:val="single"/>
    </w:rPr>
  </w:style>
  <w:style w:type="paragraph" w:styleId="Odstavecseseznamem">
    <w:name w:val="List Paragraph"/>
    <w:basedOn w:val="Normln"/>
    <w:uiPriority w:val="34"/>
    <w:qFormat/>
    <w:rsid w:val="00D21F9D"/>
    <w:pPr>
      <w:ind w:left="720"/>
      <w:contextualSpacing/>
    </w:pPr>
  </w:style>
  <w:style w:type="character" w:customStyle="1" w:styleId="il">
    <w:name w:val="il"/>
    <w:basedOn w:val="Standardnpsmoodstavce"/>
    <w:rsid w:val="00AF0DEE"/>
  </w:style>
  <w:style w:type="character" w:customStyle="1" w:styleId="Nadpis3Char">
    <w:name w:val="Nadpis 3 Char"/>
    <w:basedOn w:val="Standardnpsmoodstavce"/>
    <w:link w:val="Nadpis3"/>
    <w:uiPriority w:val="9"/>
    <w:semiHidden/>
    <w:rsid w:val="008B4B4B"/>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7B3D09"/>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character" w:customStyle="1" w:styleId="tlid-translation">
    <w:name w:val="tlid-translation"/>
    <w:basedOn w:val="Standardnpsmoodstavce"/>
    <w:rsid w:val="009E25AC"/>
  </w:style>
  <w:style w:type="character" w:customStyle="1" w:styleId="Nevyeenzmnka1">
    <w:name w:val="Nevyřešená zmínka1"/>
    <w:basedOn w:val="Standardnpsmoodstavce"/>
    <w:uiPriority w:val="99"/>
    <w:semiHidden/>
    <w:unhideWhenUsed/>
    <w:rsid w:val="00BE2910"/>
    <w:rPr>
      <w:color w:val="605E5C"/>
      <w:shd w:val="clear" w:color="auto" w:fill="E1DFDD"/>
    </w:rPr>
  </w:style>
  <w:style w:type="character" w:styleId="Sledovanodkaz">
    <w:name w:val="FollowedHyperlink"/>
    <w:basedOn w:val="Standardnpsmoodstavce"/>
    <w:uiPriority w:val="99"/>
    <w:semiHidden/>
    <w:unhideWhenUsed/>
    <w:rsid w:val="00B22DBB"/>
    <w:rPr>
      <w:color w:val="800080" w:themeColor="followedHyperlink"/>
      <w:u w:val="single"/>
    </w:rPr>
  </w:style>
  <w:style w:type="character" w:customStyle="1" w:styleId="Nadpis5Char">
    <w:name w:val="Nadpis 5 Char"/>
    <w:basedOn w:val="Standardnpsmoodstavce"/>
    <w:link w:val="Nadpis5"/>
    <w:uiPriority w:val="9"/>
    <w:semiHidden/>
    <w:rsid w:val="00972440"/>
    <w:rPr>
      <w:rFonts w:asciiTheme="majorHAnsi" w:eastAsiaTheme="majorEastAsia" w:hAnsiTheme="majorHAnsi" w:cstheme="majorBidi"/>
      <w:color w:val="243F60" w:themeColor="accent1" w:themeShade="7F"/>
    </w:rPr>
  </w:style>
  <w:style w:type="character" w:styleId="Nevyeenzmnka">
    <w:name w:val="Unresolved Mention"/>
    <w:basedOn w:val="Standardnpsmoodstavce"/>
    <w:uiPriority w:val="99"/>
    <w:semiHidden/>
    <w:unhideWhenUsed/>
    <w:rsid w:val="0094561C"/>
    <w:rPr>
      <w:color w:val="605E5C"/>
      <w:shd w:val="clear" w:color="auto" w:fill="E1DFDD"/>
    </w:rPr>
  </w:style>
  <w:style w:type="character" w:customStyle="1" w:styleId="d2edcug0">
    <w:name w:val="d2edcug0"/>
    <w:basedOn w:val="Standardnpsmoodstavce"/>
    <w:rsid w:val="00F41DF6"/>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Book Antiqua" w:hAnsi="Book Antiqua"/>
      <w:sz w:val="20"/>
      <w:szCs w:val="20"/>
    </w:rPr>
  </w:style>
  <w:style w:type="character" w:styleId="Odkaznakoment">
    <w:name w:val="annotation reference"/>
    <w:basedOn w:val="Standardnpsmoodstavce"/>
    <w:uiPriority w:val="99"/>
    <w:semiHidden/>
    <w:unhideWhenUsed/>
    <w:rPr>
      <w:sz w:val="16"/>
      <w:szCs w:val="16"/>
    </w:rPr>
  </w:style>
  <w:style w:type="character" w:styleId="Siln">
    <w:name w:val="Strong"/>
    <w:uiPriority w:val="22"/>
    <w:qFormat/>
    <w:rsid w:val="00FE7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8489">
      <w:bodyDiv w:val="1"/>
      <w:marLeft w:val="0"/>
      <w:marRight w:val="0"/>
      <w:marTop w:val="0"/>
      <w:marBottom w:val="0"/>
      <w:divBdr>
        <w:top w:val="none" w:sz="0" w:space="0" w:color="auto"/>
        <w:left w:val="none" w:sz="0" w:space="0" w:color="auto"/>
        <w:bottom w:val="none" w:sz="0" w:space="0" w:color="auto"/>
        <w:right w:val="none" w:sz="0" w:space="0" w:color="auto"/>
      </w:divBdr>
    </w:div>
    <w:div w:id="1003047447">
      <w:bodyDiv w:val="1"/>
      <w:marLeft w:val="0"/>
      <w:marRight w:val="0"/>
      <w:marTop w:val="0"/>
      <w:marBottom w:val="0"/>
      <w:divBdr>
        <w:top w:val="none" w:sz="0" w:space="0" w:color="auto"/>
        <w:left w:val="none" w:sz="0" w:space="0" w:color="auto"/>
        <w:bottom w:val="none" w:sz="0" w:space="0" w:color="auto"/>
        <w:right w:val="none" w:sz="0" w:space="0" w:color="auto"/>
      </w:divBdr>
    </w:div>
    <w:div w:id="1232888671">
      <w:bodyDiv w:val="1"/>
      <w:marLeft w:val="0"/>
      <w:marRight w:val="0"/>
      <w:marTop w:val="0"/>
      <w:marBottom w:val="0"/>
      <w:divBdr>
        <w:top w:val="none" w:sz="0" w:space="0" w:color="auto"/>
        <w:left w:val="none" w:sz="0" w:space="0" w:color="auto"/>
        <w:bottom w:val="none" w:sz="0" w:space="0" w:color="auto"/>
        <w:right w:val="none" w:sz="0" w:space="0" w:color="auto"/>
      </w:divBdr>
    </w:div>
    <w:div w:id="1734162166">
      <w:bodyDiv w:val="1"/>
      <w:marLeft w:val="0"/>
      <w:marRight w:val="0"/>
      <w:marTop w:val="0"/>
      <w:marBottom w:val="0"/>
      <w:divBdr>
        <w:top w:val="none" w:sz="0" w:space="0" w:color="auto"/>
        <w:left w:val="none" w:sz="0" w:space="0" w:color="auto"/>
        <w:bottom w:val="none" w:sz="0" w:space="0" w:color="auto"/>
        <w:right w:val="none" w:sz="0" w:space="0" w:color="auto"/>
      </w:divBdr>
    </w:div>
    <w:div w:id="1760785950">
      <w:bodyDiv w:val="1"/>
      <w:marLeft w:val="0"/>
      <w:marRight w:val="0"/>
      <w:marTop w:val="0"/>
      <w:marBottom w:val="0"/>
      <w:divBdr>
        <w:top w:val="none" w:sz="0" w:space="0" w:color="auto"/>
        <w:left w:val="none" w:sz="0" w:space="0" w:color="auto"/>
        <w:bottom w:val="none" w:sz="0" w:space="0" w:color="auto"/>
        <w:right w:val="none" w:sz="0" w:space="0" w:color="auto"/>
      </w:divBdr>
    </w:div>
    <w:div w:id="19487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eso.org/public/images/eso1319a/" TargetMode="External"/><Relationship Id="rId26" Type="http://schemas.openxmlformats.org/officeDocument/2006/relationships/hyperlink" Target="http://acta.astrouw.edu.pl/Vol71/n4/a_71_4_4.html" TargetMode="External"/><Relationship Id="rId3" Type="http://schemas.openxmlformats.org/officeDocument/2006/relationships/customXml" Target="../customXml/item3.xml"/><Relationship Id="rId21" Type="http://schemas.openxmlformats.org/officeDocument/2006/relationships/hyperlink" Target="mailto:andrea.kotrlova@physics.slu.cz" TargetMode="External"/><Relationship Id="rId7" Type="http://schemas.openxmlformats.org/officeDocument/2006/relationships/settings" Target="settings.xml"/><Relationship Id="rId12" Type="http://schemas.openxmlformats.org/officeDocument/2006/relationships/hyperlink" Target="https://www.eso.org/public/images/0414-neutron-star-munich/" TargetMode="External"/><Relationship Id="rId17" Type="http://schemas.openxmlformats.org/officeDocument/2006/relationships/image" Target="media/image4.jpeg"/><Relationship Id="rId25" Type="http://schemas.openxmlformats.org/officeDocument/2006/relationships/hyperlink" Target="mailto:klara.jancikova@slu.cz" TargetMode="External"/><Relationship Id="rId2" Type="http://schemas.openxmlformats.org/officeDocument/2006/relationships/customXml" Target="../customXml/item2.xml"/><Relationship Id="rId16" Type="http://schemas.openxmlformats.org/officeDocument/2006/relationships/hyperlink" Target="https://www.eso.org/public/images/eso1319b/" TargetMode="External"/><Relationship Id="rId20" Type="http://schemas.openxmlformats.org/officeDocument/2006/relationships/hyperlink" Target="mailto:jan.schee@physics.slu.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ebora.lancova@physics.slu.cz"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mailto:gabriel.torok@physics.cz"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zdenek.stuchlik@physics.slu.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o.org/public/images/eso0831a/" TargetMode="External"/><Relationship Id="rId22" Type="http://schemas.openxmlformats.org/officeDocument/2006/relationships/hyperlink" Target="mailto:katerina.klimovicova@physics.slu.cz"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progresy.physics.cz/" TargetMode="External"/><Relationship Id="rId2" Type="http://schemas.openxmlformats.org/officeDocument/2006/relationships/hyperlink" Target="http://progresy.physics.cz/" TargetMode="External"/><Relationship Id="rId1"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99D23510A08448081F7EECBA4A6D4" ma:contentTypeVersion="12" ma:contentTypeDescription="Create a new document." ma:contentTypeScope="" ma:versionID="7712b86657fd0cd50417797359687fd6">
  <xsd:schema xmlns:xsd="http://www.w3.org/2001/XMLSchema" xmlns:xs="http://www.w3.org/2001/XMLSchema" xmlns:p="http://schemas.microsoft.com/office/2006/metadata/properties" xmlns:ns2="606c038c-a783-49f2-9e13-52b41ac48c69" xmlns:ns3="8043dc2c-b784-46be-9d9e-5af77327f28e" targetNamespace="http://schemas.microsoft.com/office/2006/metadata/properties" ma:root="true" ma:fieldsID="1f6ede79b6ca86b076fb8c9feec65786" ns2:_="" ns3:_="">
    <xsd:import namespace="606c038c-a783-49f2-9e13-52b41ac48c69"/>
    <xsd:import namespace="8043dc2c-b784-46be-9d9e-5af77327f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c038c-a783-49f2-9e13-52b41ac48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3dc2c-b784-46be-9d9e-5af77327f2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BF936-A34D-4421-ABA3-195B7D71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c038c-a783-49f2-9e13-52b41ac48c69"/>
    <ds:schemaRef ds:uri="8043dc2c-b784-46be-9d9e-5af77327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355D8-1982-40CD-8482-98713A84A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B8E84-E067-4565-9E22-F48D90307626}">
  <ds:schemaRefs>
    <ds:schemaRef ds:uri="http://schemas.openxmlformats.org/officeDocument/2006/bibliography"/>
  </ds:schemaRefs>
</ds:datastoreItem>
</file>

<file path=customXml/itemProps4.xml><?xml version="1.0" encoding="utf-8"?>
<ds:datastoreItem xmlns:ds="http://schemas.openxmlformats.org/officeDocument/2006/customXml" ds:itemID="{C94EFFBF-191F-444E-A784-8C10BB7CB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5</Pages>
  <Words>1069</Words>
  <Characters>6311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Horálek</dc:creator>
  <cp:lastModifiedBy>Petr Horálek</cp:lastModifiedBy>
  <cp:revision>6</cp:revision>
  <cp:lastPrinted>2021-01-11T11:57:00Z</cp:lastPrinted>
  <dcterms:created xsi:type="dcterms:W3CDTF">2022-04-30T06:48:00Z</dcterms:created>
  <dcterms:modified xsi:type="dcterms:W3CDTF">2022-05-01T19:01:00Z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0x010100DC599D23510A08448081F7EECBA4A6D4</vt:lpwstr>
  </property>
</Properties>
</file>