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AD89" w14:textId="77777777" w:rsidR="00654AB2" w:rsidRDefault="00000000">
      <w:pPr>
        <w:pStyle w:val="AS"/>
        <w:jc w:val="right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object w:dxaOrig="1440" w:dyaOrig="1440" w14:anchorId="0F396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8.5pt;margin-top:-11.75pt;width:99.4pt;height:78.55pt;z-index:251665408;mso-width-relative:page;mso-height-relative:page" o:allowincell="f">
            <v:imagedata r:id="rId11" o:title=""/>
          </v:shape>
          <o:OLEObject Type="Embed" ProgID="Word.Picture.8" ShapeID="_x0000_s2050" DrawAspect="Content" ObjectID="_1787739379" r:id="rId12"/>
        </w:object>
      </w:r>
      <w:r w:rsidR="0001423B">
        <w:rPr>
          <w:b w:val="0"/>
          <w:bCs w:val="0"/>
          <w:color w:val="auto"/>
          <w:sz w:val="18"/>
          <w:szCs w:val="18"/>
        </w:rPr>
        <w:t>ČESKÁ ASTRONOMICKÁ SPOLEČNOST</w:t>
      </w:r>
    </w:p>
    <w:p w14:paraId="21703C7C" w14:textId="77777777" w:rsidR="00654AB2" w:rsidRDefault="0001423B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sekretariát: Astronomický ústav AV ČR, v. v. i., Fričova 298, 251 65 Ondřejov  </w:t>
      </w:r>
    </w:p>
    <w:p w14:paraId="69CD211C" w14:textId="77777777" w:rsidR="00654AB2" w:rsidRDefault="0001423B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tel. 775 388 400, info@astro.cz</w:t>
      </w:r>
    </w:p>
    <w:p w14:paraId="7D7C149F" w14:textId="77777777" w:rsidR="00654AB2" w:rsidRDefault="00654AB2">
      <w:pPr>
        <w:pStyle w:val="ASpr"/>
        <w:pBdr>
          <w:bottom w:val="single" w:sz="4" w:space="1" w:color="auto"/>
        </w:pBdr>
        <w:ind w:left="-567" w:right="-143"/>
        <w:rPr>
          <w:sz w:val="16"/>
          <w:szCs w:val="16"/>
        </w:rPr>
      </w:pPr>
    </w:p>
    <w:p w14:paraId="1C3015B8" w14:textId="77777777" w:rsidR="00654AB2" w:rsidRDefault="00654AB2">
      <w:pPr>
        <w:jc w:val="center"/>
        <w:rPr>
          <w:b/>
          <w:sz w:val="28"/>
          <w:szCs w:val="28"/>
        </w:rPr>
      </w:pPr>
    </w:p>
    <w:p w14:paraId="7BBDF45B" w14:textId="351AFEBD" w:rsidR="00654AB2" w:rsidRDefault="00900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středu 18. září časně ráno nastane </w:t>
      </w:r>
      <w:r w:rsidR="00C10056">
        <w:rPr>
          <w:b/>
          <w:sz w:val="28"/>
          <w:szCs w:val="28"/>
        </w:rPr>
        <w:t>částečné</w:t>
      </w:r>
      <w:r>
        <w:rPr>
          <w:b/>
          <w:sz w:val="28"/>
          <w:szCs w:val="28"/>
        </w:rPr>
        <w:t xml:space="preserve"> zatmění Měsíce</w:t>
      </w:r>
    </w:p>
    <w:p w14:paraId="41542FF5" w14:textId="0DCDB0AF" w:rsidR="00654AB2" w:rsidRDefault="0001423B">
      <w:pPr>
        <w:ind w:firstLine="0"/>
        <w:jc w:val="center"/>
      </w:pPr>
      <w:r>
        <w:t xml:space="preserve">Tiskové prohlášení Fyzikálního ústavu Slezské univerzity v Opavě a České astronomické společnosti č. </w:t>
      </w:r>
      <w:r w:rsidR="00E46747" w:rsidRPr="00E46747">
        <w:t>31</w:t>
      </w:r>
      <w:r w:rsidR="002F52F6">
        <w:t>1</w:t>
      </w:r>
      <w:r w:rsidRPr="00E46747">
        <w:t xml:space="preserve"> z</w:t>
      </w:r>
      <w:r w:rsidR="00E46747" w:rsidRPr="00E46747">
        <w:t>e</w:t>
      </w:r>
      <w:r w:rsidRPr="00E46747">
        <w:t xml:space="preserve"> </w:t>
      </w:r>
      <w:r w:rsidR="009002B5" w:rsidRPr="00E46747">
        <w:t>1</w:t>
      </w:r>
      <w:r w:rsidR="00E46747" w:rsidRPr="00E46747">
        <w:t>3</w:t>
      </w:r>
      <w:r w:rsidRPr="00E46747">
        <w:t xml:space="preserve">. </w:t>
      </w:r>
      <w:r w:rsidR="009002B5" w:rsidRPr="00E46747">
        <w:t>září</w:t>
      </w:r>
      <w:r w:rsidRPr="00E46747">
        <w:t xml:space="preserve"> </w:t>
      </w:r>
      <w:r>
        <w:t>2024.</w:t>
      </w:r>
    </w:p>
    <w:p w14:paraId="55C0AF3B" w14:textId="15AD086D" w:rsidR="00654AB2" w:rsidRDefault="0001423B">
      <w:pPr>
        <w:ind w:firstLine="0"/>
        <w:rPr>
          <w:rStyle w:val="Siln"/>
          <w:rFonts w:eastAsia="Book Antiqua" w:cs="Book Antiqua"/>
          <w:sz w:val="24"/>
          <w:szCs w:val="24"/>
        </w:rPr>
      </w:pPr>
      <w:r>
        <w:rPr>
          <w:rStyle w:val="Siln"/>
          <w:rFonts w:eastAsia="Book Antiqua" w:cs="Book Antiqua"/>
          <w:sz w:val="24"/>
          <w:szCs w:val="24"/>
        </w:rPr>
        <w:t xml:space="preserve">   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>Ve středu 18. září 2024 v časných ranních hodinách</w:t>
      </w:r>
      <w:r w:rsidR="00F57ED0">
        <w:rPr>
          <w:rStyle w:val="Siln"/>
          <w:rFonts w:eastAsia="Book Antiqua" w:cs="Book Antiqua"/>
          <w:sz w:val="24"/>
          <w:szCs w:val="24"/>
        </w:rPr>
        <w:t xml:space="preserve"> nastane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 xml:space="preserve"> částečné zatmění Měsíce. Bude sice jen </w:t>
      </w:r>
      <w:r w:rsidR="00E46747">
        <w:rPr>
          <w:rStyle w:val="Siln"/>
          <w:rFonts w:eastAsia="Book Antiqua" w:cs="Book Antiqua"/>
          <w:sz w:val="24"/>
          <w:szCs w:val="24"/>
        </w:rPr>
        <w:t>malé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 xml:space="preserve">, ale velmi </w:t>
      </w:r>
      <w:r w:rsidR="00921821">
        <w:rPr>
          <w:rStyle w:val="Siln"/>
          <w:rFonts w:eastAsia="Book Antiqua" w:cs="Book Antiqua"/>
          <w:sz w:val="24"/>
          <w:szCs w:val="24"/>
        </w:rPr>
        <w:t>dobře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 xml:space="preserve"> </w:t>
      </w:r>
      <w:r w:rsidR="00721292">
        <w:rPr>
          <w:rStyle w:val="Siln"/>
          <w:rFonts w:eastAsia="Book Antiqua" w:cs="Book Antiqua"/>
          <w:sz w:val="24"/>
          <w:szCs w:val="24"/>
        </w:rPr>
        <w:t>viditelné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 xml:space="preserve">.  </w:t>
      </w:r>
      <w:r w:rsidR="00E46747">
        <w:rPr>
          <w:rStyle w:val="Siln"/>
          <w:rFonts w:eastAsia="Book Antiqua" w:cs="Book Antiqua"/>
          <w:sz w:val="24"/>
          <w:szCs w:val="24"/>
        </w:rPr>
        <w:t xml:space="preserve">Pro jeho pozorování budeme mít </w:t>
      </w:r>
      <w:r w:rsidR="00313017">
        <w:rPr>
          <w:rStyle w:val="Siln"/>
          <w:rFonts w:eastAsia="Book Antiqua" w:cs="Book Antiqua"/>
          <w:sz w:val="24"/>
          <w:szCs w:val="24"/>
        </w:rPr>
        <w:t>příznivé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 xml:space="preserve"> pozorovací podmínky</w:t>
      </w:r>
      <w:r w:rsidR="0072146E">
        <w:rPr>
          <w:rStyle w:val="Siln"/>
          <w:rFonts w:eastAsia="Book Antiqua" w:cs="Book Antiqua"/>
          <w:sz w:val="24"/>
          <w:szCs w:val="24"/>
        </w:rPr>
        <w:t xml:space="preserve"> –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 xml:space="preserve"> Měsíc</w:t>
      </w:r>
      <w:r w:rsidR="0072146E">
        <w:rPr>
          <w:rStyle w:val="Siln"/>
          <w:rFonts w:eastAsia="Book Antiqua" w:cs="Book Antiqua"/>
          <w:sz w:val="24"/>
          <w:szCs w:val="24"/>
        </w:rPr>
        <w:t xml:space="preserve"> </w:t>
      </w:r>
      <w:r w:rsidR="00E46747">
        <w:rPr>
          <w:rStyle w:val="Siln"/>
          <w:rFonts w:eastAsia="Book Antiqua" w:cs="Book Antiqua"/>
          <w:sz w:val="24"/>
          <w:szCs w:val="24"/>
        </w:rPr>
        <w:t xml:space="preserve">bude 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>zapadat až v době očima nepozorovatelné polostínové fáze zatmění, úkaz tedy uvidíme prakticky v celém jeho průběhu.</w:t>
      </w:r>
    </w:p>
    <w:p w14:paraId="3300A009" w14:textId="77777777" w:rsidR="00921821" w:rsidRDefault="00921821" w:rsidP="00921821">
      <w:pPr>
        <w:ind w:firstLine="0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Jak vzniká zatmění Měsíce?</w:t>
      </w:r>
    </w:p>
    <w:p w14:paraId="3A084E77" w14:textId="2A290169" w:rsidR="00921821" w:rsidRDefault="00921821" w:rsidP="00921821">
      <w:r>
        <w:t xml:space="preserve">Zatmění Měsíce vzniká při průchodu našeho kosmického souseda zemským stínem. Teoreticky by k úkazu mělo dojít pokaždé, kdy je Měsíc v úplňku a nachází se v tu dobu přesně na opačné straně oblohy než Slunce. Do roka však nastanou maximálně čtyři měsíční zatmění (počítáme-li i nevýrazná polostínová zatmění). Je to způsobeno tím, že dráha Měsíce je vůči rovině zemské dráhy skloněna o přibližně 5° a zemský stín na obloze pokrývá ve vzdálenosti Měsíce kruhovou plochu o úhlovém průměru jen 1,5°. Měsíc proto zemský stín častěji mine </w:t>
      </w:r>
      <w:r w:rsidR="00E46747">
        <w:t>a </w:t>
      </w:r>
      <w:r>
        <w:t>k žádnému zatmění nedojde.</w:t>
      </w:r>
    </w:p>
    <w:p w14:paraId="4F0DC7A7" w14:textId="0227DB63" w:rsidR="00AD2936" w:rsidRDefault="00921821" w:rsidP="00AD2936">
      <w:pPr>
        <w:rPr>
          <w:rFonts w:eastAsia="Book Antiqua" w:cs="Book Antiqua"/>
        </w:rPr>
      </w:pPr>
      <w:r>
        <w:t xml:space="preserve">Pokud je měsíční úplněk na obloze od zemského stínu ve vzdálenosti menší než jeho úhlový průměr, můžeme spatřit polostínové zatmění. Kdyby v tom okamžiku na přivrácené straně Měsíce stál nějaký kosmonaut, spatřil by Slunce částečně zakryté tmavou Zemí, obepínanou naoranžovělým prstýnkem naší atmosféry. Polostínové zatmění je očima patrné jen v době, kdy se Měsíc nachází blízko zemského stínu. Vypadá to pak, jako by někdo měsíční úplněk </w:t>
      </w:r>
      <w:r w:rsidR="00E46747">
        <w:t>z </w:t>
      </w:r>
      <w:r>
        <w:t>okraje začadil černým kouřem.</w:t>
      </w:r>
      <w:r w:rsidR="00AD2936">
        <w:t xml:space="preserve"> </w:t>
      </w:r>
      <w:bookmarkStart w:id="0" w:name="_Hlk176424219"/>
      <w:r w:rsidR="00AD2936">
        <w:t>Výraznější je zatmění částečné. Při něm se měsíční kotouč nachází zčásti ponořen v plném zemském stínu. A právě toho budeme svědky 18. září.</w:t>
      </w:r>
    </w:p>
    <w:p w14:paraId="3F8CA808" w14:textId="77777777" w:rsidR="00AD2936" w:rsidRDefault="00AD2936" w:rsidP="00AD2936"/>
    <w:p w14:paraId="3625BE29" w14:textId="5414DDC5" w:rsidR="00921821" w:rsidRDefault="00921821" w:rsidP="00E62DD2">
      <w:pPr>
        <w:ind w:firstLine="0"/>
        <w:jc w:val="center"/>
      </w:pPr>
      <w:r>
        <w:rPr>
          <w:noProof/>
          <w:lang w:eastAsia="cs-CZ"/>
        </w:rPr>
        <w:drawing>
          <wp:inline distT="0" distB="0" distL="0" distR="0" wp14:anchorId="63CE476F" wp14:editId="7114BF47">
            <wp:extent cx="5000625" cy="5041255"/>
            <wp:effectExtent l="0" t="0" r="0" b="7620"/>
            <wp:docPr id="2127627552" name="Obrázek 212762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27552" name="Obrázek 21276275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904" cy="506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CF84B" w14:textId="0E5BBCD9" w:rsidR="00921821" w:rsidRDefault="00921821" w:rsidP="00B02B53">
      <w:pPr>
        <w:ind w:firstLine="0"/>
        <w:jc w:val="center"/>
        <w:rPr>
          <w:i/>
          <w:iCs/>
        </w:rPr>
      </w:pPr>
      <w:r>
        <w:rPr>
          <w:i/>
          <w:iCs/>
        </w:rPr>
        <w:t>Simulační snímek maximální fáze zatmění Měsíce 18. září 2024. Zdroj: Petr Horálek/FÚ v Opavě/</w:t>
      </w:r>
      <w:proofErr w:type="spellStart"/>
      <w:r>
        <w:rPr>
          <w:i/>
          <w:iCs/>
        </w:rPr>
        <w:t>Stellarium</w:t>
      </w:r>
      <w:proofErr w:type="spellEnd"/>
      <w:r>
        <w:rPr>
          <w:i/>
          <w:iCs/>
        </w:rPr>
        <w:t>.</w:t>
      </w:r>
    </w:p>
    <w:bookmarkEnd w:id="0"/>
    <w:p w14:paraId="644C9FD1" w14:textId="055A74D3" w:rsidR="00654AB2" w:rsidRDefault="0092182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Jak proběhne zatmění Měsíce 18. září?</w:t>
      </w:r>
    </w:p>
    <w:p w14:paraId="5836C5C7" w14:textId="6C5CEEF3" w:rsidR="00921821" w:rsidRDefault="00921821" w:rsidP="00921821">
      <w:r w:rsidRPr="00921821">
        <w:t xml:space="preserve">Před samotným zatměním budeme pozorovat celou noc klasický úplněk, který </w:t>
      </w:r>
      <w:r w:rsidR="002F52F6">
        <w:t>v jeho blízkosti bude</w:t>
      </w:r>
      <w:r w:rsidRPr="00921821">
        <w:t xml:space="preserve"> doprovázet i </w:t>
      </w:r>
      <w:r w:rsidR="002F52F6">
        <w:t>jas</w:t>
      </w:r>
      <w:r w:rsidRPr="00921821">
        <w:t xml:space="preserve">ná planeta Saturn. Až v časných ranních hodinách se Měsíc přiblíží nejdříve k zemskému polostínu </w:t>
      </w:r>
      <w:r w:rsidR="005E35F2">
        <w:t>(</w:t>
      </w:r>
      <w:r w:rsidRPr="00921821">
        <w:t>ve 2 hodiny 4</w:t>
      </w:r>
      <w:r w:rsidR="007D214D">
        <w:t>1</w:t>
      </w:r>
      <w:r w:rsidRPr="00921821">
        <w:t xml:space="preserve"> minut SELČ</w:t>
      </w:r>
      <w:r w:rsidR="005E35F2">
        <w:t xml:space="preserve">; tato fáze není očima </w:t>
      </w:r>
      <w:r w:rsidR="005E35F2">
        <w:lastRenderedPageBreak/>
        <w:t>vidět)</w:t>
      </w:r>
      <w:r w:rsidRPr="00921821">
        <w:t>.</w:t>
      </w:r>
      <w:r w:rsidR="005E35F2">
        <w:t xml:space="preserve"> </w:t>
      </w:r>
      <w:r w:rsidRPr="00921821">
        <w:rPr>
          <w:b/>
          <w:bCs/>
        </w:rPr>
        <w:t>Očima rozeznatelného potemnění Měsíce z jeho horního okraje si povšimneme až před 4. hodinou ranní.</w:t>
      </w:r>
      <w:r w:rsidRPr="00921821">
        <w:t xml:space="preserve"> Měsíc bude vypadat, jako by byl shora začazený černým kouřem. Jev bude sílit a </w:t>
      </w:r>
      <w:r w:rsidRPr="00921821">
        <w:rPr>
          <w:b/>
          <w:bCs/>
        </w:rPr>
        <w:t>ve 4 hodiny 12 minut SELČ začne částečné zatmění Měsíce</w:t>
      </w:r>
      <w:r w:rsidRPr="00921821">
        <w:t>. V t</w:t>
      </w:r>
      <w:r>
        <w:t>é</w:t>
      </w:r>
      <w:r w:rsidRPr="00921821">
        <w:t xml:space="preserve"> době najdeme našeho kosmického souputníka okolo 20° nad jihozápadním obzorem. </w:t>
      </w:r>
    </w:p>
    <w:p w14:paraId="7BE89D3F" w14:textId="77777777" w:rsidR="00E62DD2" w:rsidRDefault="00E62DD2" w:rsidP="00E62DD2">
      <w:pPr>
        <w:ind w:firstLine="0"/>
        <w:jc w:val="center"/>
      </w:pPr>
      <w:r>
        <w:rPr>
          <w:noProof/>
          <w:lang w:eastAsia="cs-CZ"/>
        </w:rPr>
        <w:drawing>
          <wp:inline distT="0" distB="0" distL="0" distR="0" wp14:anchorId="6F7E169E" wp14:editId="53369C3D">
            <wp:extent cx="5727700" cy="4295775"/>
            <wp:effectExtent l="0" t="0" r="6350" b="9525"/>
            <wp:docPr id="2099997224" name="Obrázek 2099997224" descr="Obsah obrázku měsíc, příroda, Astronomický objekt, Noční neb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97224" name="Obrázek 2099997224" descr="Obsah obrázku měsíc, příroda, Astronomický objekt, Noční neb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119" cy="430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579CB" w14:textId="77777777" w:rsidR="00E62DD2" w:rsidRDefault="00E62DD2" w:rsidP="00E62DD2">
      <w:pPr>
        <w:ind w:firstLine="0"/>
        <w:jc w:val="center"/>
        <w:rPr>
          <w:i/>
          <w:iCs/>
        </w:rPr>
      </w:pPr>
      <w:r w:rsidRPr="005D4319">
        <w:rPr>
          <w:i/>
          <w:iCs/>
        </w:rPr>
        <w:t>Simulační snímek oblohy během maximální fáze zatmění 18. září 2024. Západně od Měsíce bude také planeta Saturn.</w:t>
      </w:r>
      <w:r>
        <w:rPr>
          <w:i/>
          <w:iCs/>
        </w:rPr>
        <w:t xml:space="preserve"> Zdroj: Petr Horálek/FÚ v Opavě/</w:t>
      </w:r>
      <w:proofErr w:type="spellStart"/>
      <w:r>
        <w:rPr>
          <w:i/>
          <w:iCs/>
        </w:rPr>
        <w:t>Stellarium</w:t>
      </w:r>
      <w:proofErr w:type="spellEnd"/>
      <w:r>
        <w:rPr>
          <w:i/>
          <w:iCs/>
        </w:rPr>
        <w:t>.</w:t>
      </w:r>
    </w:p>
    <w:p w14:paraId="0023E9A5" w14:textId="1EC7A6F6" w:rsidR="00921821" w:rsidRDefault="00921821" w:rsidP="00921821">
      <w:r w:rsidRPr="00921821">
        <w:rPr>
          <w:b/>
          <w:bCs/>
        </w:rPr>
        <w:t>Maximální fáze zatmění</w:t>
      </w:r>
      <w:r w:rsidRPr="00921821">
        <w:t xml:space="preserve">, při které bude z pravého horního okraje „ukousnuto“ asi 8,5 procenta </w:t>
      </w:r>
      <w:r w:rsidR="007D214D">
        <w:t xml:space="preserve">průměru </w:t>
      </w:r>
      <w:r w:rsidRPr="00921821">
        <w:t xml:space="preserve">měsíčního disku, </w:t>
      </w:r>
      <w:r w:rsidRPr="00921821">
        <w:rPr>
          <w:b/>
          <w:bCs/>
        </w:rPr>
        <w:t>nastane ve 4 hodiny 44 minut</w:t>
      </w:r>
      <w:r w:rsidRPr="00921821">
        <w:t xml:space="preserve">. Měsíc najdeme ve výšce okolo 15° nad západojihozápadním obzorem. Jen 3° východně od měsíčního kotouče najdeme </w:t>
      </w:r>
      <w:r w:rsidR="00E46747" w:rsidRPr="00921821">
        <w:t>v</w:t>
      </w:r>
      <w:r w:rsidR="00E46747">
        <w:t> </w:t>
      </w:r>
      <w:r w:rsidRPr="00921821">
        <w:t xml:space="preserve">dalekohledu planetu Neptun a 9° západně očima viditelný Saturn. Vysoko nad jižním </w:t>
      </w:r>
      <w:r w:rsidR="00E46747" w:rsidRPr="00921821">
        <w:lastRenderedPageBreak/>
        <w:t>a</w:t>
      </w:r>
      <w:r w:rsidR="00E46747">
        <w:t> </w:t>
      </w:r>
      <w:r w:rsidRPr="00921821">
        <w:t xml:space="preserve">jihovýchodním obzorem se v zimních souhvězdích budou nacházet planety Jupiter (v Býku) a Mars (v Blížencích).  </w:t>
      </w:r>
    </w:p>
    <w:p w14:paraId="44583C9C" w14:textId="31F76110" w:rsidR="00921821" w:rsidRDefault="00921821" w:rsidP="00921821">
      <w:r w:rsidRPr="005D4319">
        <w:rPr>
          <w:b/>
          <w:bCs/>
        </w:rPr>
        <w:t>Částečné zatmění Měsíce skončí v 5 hodin 15 minut SELČ</w:t>
      </w:r>
      <w:r w:rsidRPr="00921821">
        <w:t xml:space="preserve">, kdy už také bude svítat. </w:t>
      </w:r>
      <w:r w:rsidRPr="005D4319">
        <w:rPr>
          <w:b/>
          <w:bCs/>
        </w:rPr>
        <w:t>Celé částečné zatmění potrvá 1 hodinu 3 minuty</w:t>
      </w:r>
      <w:r w:rsidRPr="00921821">
        <w:t>. Po této fázi úkazu bude Měsíc pozvolna vystupovat i ze zemského polostínu a klesat k západnímu obzoru. Stále ještě bude z pravého okraje mírně tmavší a vizuálně se bude polostínové zatmění dát sledovat ještě asi 20 minut, tedy do cca 5 hodin 35 minut SELČ. V úplně celém průběhu proběhne zatmění nad obzorem jen v západní polovině Čech, nicméně jeho nejvýraznější část (částečné zatmění a očima viditelné fáze polostínového zatmění) bude pozorovatelná všude v Česk</w:t>
      </w:r>
      <w:r w:rsidR="004714EB">
        <w:t>é republice</w:t>
      </w:r>
      <w:r w:rsidR="00BD5200">
        <w:t xml:space="preserve"> a Slovenské republice</w:t>
      </w:r>
      <w:r w:rsidRPr="00921821">
        <w:t>.</w:t>
      </w:r>
    </w:p>
    <w:p w14:paraId="65EB6C4C" w14:textId="4D50F3F7" w:rsidR="002342CE" w:rsidRPr="002342CE" w:rsidRDefault="002342CE" w:rsidP="002342CE">
      <w:pPr>
        <w:jc w:val="center"/>
        <w:rPr>
          <w:b/>
          <w:bCs/>
        </w:rPr>
      </w:pPr>
      <w:r w:rsidRPr="002342CE">
        <w:rPr>
          <w:b/>
          <w:bCs/>
        </w:rPr>
        <w:t>Průběh zatmění nad Českem</w:t>
      </w:r>
      <w:r w:rsidR="00BD5200">
        <w:rPr>
          <w:b/>
          <w:bCs/>
        </w:rPr>
        <w:t xml:space="preserve"> a Slovenskem</w:t>
      </w:r>
      <w:r w:rsidRPr="002342CE">
        <w:rPr>
          <w:b/>
          <w:bCs/>
        </w:rPr>
        <w:t xml:space="preserve"> </w:t>
      </w:r>
    </w:p>
    <w:tbl>
      <w:tblPr>
        <w:tblStyle w:val="Tabulkasmkou2zvraznn5"/>
        <w:tblW w:w="0" w:type="auto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2779"/>
      </w:tblGrid>
      <w:tr w:rsidR="002342CE" w:rsidRPr="002342CE" w14:paraId="7BF76CC5" w14:textId="77777777" w:rsidTr="00234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2792099" w14:textId="77777777" w:rsidR="002342CE" w:rsidRPr="002342CE" w:rsidRDefault="002342CE" w:rsidP="002342CE">
            <w:pPr>
              <w:jc w:val="left"/>
            </w:pPr>
            <w:r w:rsidRPr="002342CE">
              <w:t>Začátek polostínové fáze 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BE42F4C" w14:textId="77777777" w:rsidR="002342CE" w:rsidRPr="007D214D" w:rsidRDefault="002342CE" w:rsidP="002342C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14D">
              <w:rPr>
                <w:b w:val="0"/>
              </w:rPr>
              <w:t>02 hod 41 min 02 s SELČ</w:t>
            </w:r>
          </w:p>
        </w:tc>
      </w:tr>
      <w:tr w:rsidR="002342CE" w:rsidRPr="002342CE" w14:paraId="48C6EECC" w14:textId="77777777" w:rsidTr="00234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14C391" w14:textId="77777777" w:rsidR="002342CE" w:rsidRPr="002342CE" w:rsidRDefault="002342CE" w:rsidP="002342CE">
            <w:pPr>
              <w:jc w:val="left"/>
            </w:pPr>
            <w:r w:rsidRPr="002342CE">
              <w:t>Začátek částečného zatmění</w:t>
            </w:r>
          </w:p>
        </w:tc>
        <w:tc>
          <w:tcPr>
            <w:tcW w:w="0" w:type="auto"/>
            <w:hideMark/>
          </w:tcPr>
          <w:p w14:paraId="5D9F7135" w14:textId="77777777" w:rsidR="002342CE" w:rsidRPr="002342CE" w:rsidRDefault="002342CE" w:rsidP="002342C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42CE">
              <w:t>04 hod 12 min 48 s SELČ</w:t>
            </w:r>
          </w:p>
        </w:tc>
      </w:tr>
      <w:tr w:rsidR="002342CE" w:rsidRPr="002342CE" w14:paraId="3DFD2182" w14:textId="77777777" w:rsidTr="0023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3DB35" w14:textId="77777777" w:rsidR="002342CE" w:rsidRPr="002342CE" w:rsidRDefault="002342CE" w:rsidP="002342CE">
            <w:pPr>
              <w:jc w:val="left"/>
            </w:pPr>
            <w:r w:rsidRPr="002342CE">
              <w:t>Maximální fáze zatmění (8,5 %)</w:t>
            </w:r>
          </w:p>
        </w:tc>
        <w:tc>
          <w:tcPr>
            <w:tcW w:w="0" w:type="auto"/>
            <w:hideMark/>
          </w:tcPr>
          <w:p w14:paraId="7EBD4496" w14:textId="77777777" w:rsidR="002342CE" w:rsidRPr="002342CE" w:rsidRDefault="002342CE" w:rsidP="002342C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2CE">
              <w:t>04 hod 44 min 10 s SELČ</w:t>
            </w:r>
          </w:p>
        </w:tc>
      </w:tr>
      <w:tr w:rsidR="002342CE" w:rsidRPr="002342CE" w14:paraId="571F7B48" w14:textId="77777777" w:rsidTr="00234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FB4B2C" w14:textId="77777777" w:rsidR="002342CE" w:rsidRPr="002342CE" w:rsidRDefault="002342CE" w:rsidP="002342CE">
            <w:pPr>
              <w:jc w:val="left"/>
            </w:pPr>
            <w:r w:rsidRPr="002342CE">
              <w:t>Konec částečného zatmění</w:t>
            </w:r>
          </w:p>
        </w:tc>
        <w:tc>
          <w:tcPr>
            <w:tcW w:w="0" w:type="auto"/>
            <w:hideMark/>
          </w:tcPr>
          <w:p w14:paraId="6D7FB3BE" w14:textId="77777777" w:rsidR="002342CE" w:rsidRPr="002342CE" w:rsidRDefault="002342CE" w:rsidP="002342C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42CE">
              <w:t>05 hod 15 min 35 s SELČ</w:t>
            </w:r>
          </w:p>
        </w:tc>
      </w:tr>
      <w:tr w:rsidR="002342CE" w:rsidRPr="002342CE" w14:paraId="225FC93E" w14:textId="77777777" w:rsidTr="0023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C94B5A" w14:textId="77777777" w:rsidR="002342CE" w:rsidRPr="002342CE" w:rsidRDefault="002342CE" w:rsidP="002342CE">
            <w:pPr>
              <w:jc w:val="left"/>
            </w:pPr>
            <w:r w:rsidRPr="002342CE">
              <w:t>Konec polostínové fáze *</w:t>
            </w:r>
          </w:p>
        </w:tc>
        <w:tc>
          <w:tcPr>
            <w:tcW w:w="0" w:type="auto"/>
            <w:hideMark/>
          </w:tcPr>
          <w:p w14:paraId="5E5C9F80" w14:textId="77777777" w:rsidR="002342CE" w:rsidRPr="002342CE" w:rsidRDefault="002342CE" w:rsidP="002342C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2CE">
              <w:t>06 hod 47 min 18 s SELČ</w:t>
            </w:r>
          </w:p>
        </w:tc>
      </w:tr>
      <w:tr w:rsidR="002342CE" w:rsidRPr="002342CE" w14:paraId="294466A0" w14:textId="77777777" w:rsidTr="00234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B81DE6" w14:textId="77777777" w:rsidR="002342CE" w:rsidRPr="002342CE" w:rsidRDefault="002342CE" w:rsidP="002342CE">
            <w:pPr>
              <w:jc w:val="left"/>
            </w:pPr>
            <w:r w:rsidRPr="002342CE">
              <w:t>Západ Měsíce (Praha)</w:t>
            </w:r>
          </w:p>
        </w:tc>
        <w:tc>
          <w:tcPr>
            <w:tcW w:w="0" w:type="auto"/>
            <w:hideMark/>
          </w:tcPr>
          <w:p w14:paraId="655FDA3E" w14:textId="77777777" w:rsidR="002342CE" w:rsidRPr="002342CE" w:rsidRDefault="002342CE" w:rsidP="002342C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42CE">
              <w:t>06 hod 52 min SELČ</w:t>
            </w:r>
          </w:p>
        </w:tc>
      </w:tr>
    </w:tbl>
    <w:p w14:paraId="0310C03D" w14:textId="5664E12B" w:rsidR="002342CE" w:rsidRPr="002342CE" w:rsidRDefault="002342CE" w:rsidP="002342CE">
      <w:pPr>
        <w:spacing w:before="240"/>
        <w:jc w:val="center"/>
        <w:rPr>
          <w:i/>
          <w:iCs/>
        </w:rPr>
      </w:pPr>
      <w:r w:rsidRPr="002342CE">
        <w:rPr>
          <w:i/>
          <w:iCs/>
        </w:rPr>
        <w:t>* tato fáze je pozorovatelná těsně před a těsně po částečné fázi zatmění</w:t>
      </w:r>
    </w:p>
    <w:p w14:paraId="0047F431" w14:textId="77777777" w:rsidR="002342CE" w:rsidRPr="002342CE" w:rsidRDefault="002342CE" w:rsidP="000954A2">
      <w:pPr>
        <w:ind w:firstLine="0"/>
        <w:rPr>
          <w:b/>
          <w:bCs/>
          <w:sz w:val="24"/>
          <w:szCs w:val="24"/>
        </w:rPr>
      </w:pPr>
      <w:r w:rsidRPr="002342CE">
        <w:rPr>
          <w:b/>
          <w:bCs/>
          <w:sz w:val="24"/>
          <w:szCs w:val="24"/>
        </w:rPr>
        <w:t>Jak úkaz pozorovat?</w:t>
      </w:r>
    </w:p>
    <w:p w14:paraId="072E33EB" w14:textId="77777777" w:rsidR="002342CE" w:rsidRDefault="002342CE" w:rsidP="002342CE">
      <w:r>
        <w:t>Na pozorování zatmění Měsíce není zapotřebí žádná speciální výbava – úkaz je pozorovatelný volnýma očima i bez dalekohledu. Pokud ale budete mít po ruce malý dalekohled, například triedr, bude možné si lépe prohlédnout měsíční krátery a odhalit, že část Měsíce ponořená v zemském stínu není zcela tmavá, neboť i do této části dopadají slabé paprsky slunečního světla lámané v zemské atmosféře.</w:t>
      </w:r>
    </w:p>
    <w:p w14:paraId="61CBBFB2" w14:textId="0CA7D440" w:rsidR="002342CE" w:rsidRDefault="002342CE" w:rsidP="002342CE">
      <w:r>
        <w:lastRenderedPageBreak/>
        <w:t xml:space="preserve">Pokud nebude úplně jasno a obloha se přeci jen v průběhu pozorování pokryje jemnou vrstvou oblačnosti (nebude-li tedy úplně zataženo), pořád lze úkaz pozorovat. Dokonce samotné oblaky přecházející před Měsícem mohou vytvořit zajímavé jevy, neboť rozptylují </w:t>
      </w:r>
      <w:r w:rsidR="004714EB">
        <w:t>m</w:t>
      </w:r>
      <w:r>
        <w:t xml:space="preserve">ěsíční záření na kapičkách vody či krystalkách ledu, z nichž jsou tvořeny, což obvykle přináší podmínky například pro vznik hala kolem Měsíce, atmosférickou korónu a podobně. </w:t>
      </w:r>
      <w:r w:rsidR="005840D5">
        <w:t>P</w:t>
      </w:r>
      <w:r>
        <w:t xml:space="preserve">řechod řídkého oblaku </w:t>
      </w:r>
      <w:r w:rsidR="005840D5">
        <w:t>může u</w:t>
      </w:r>
      <w:r>
        <w:t>činit podívanou ještě dramatičtější a fotogenickou.</w:t>
      </w:r>
      <w:r w:rsidR="000D5330">
        <w:t xml:space="preserve"> </w:t>
      </w:r>
      <w:r w:rsidR="00FF5624">
        <w:t>Ostatně úkaz se můžete pokusit vyfotografovat i s krajinou</w:t>
      </w:r>
      <w:r w:rsidR="007D214D">
        <w:t>.</w:t>
      </w:r>
      <w:r w:rsidR="00FF5624">
        <w:t xml:space="preserve"> </w:t>
      </w:r>
      <w:r w:rsidR="000D5330">
        <w:t xml:space="preserve">Pokud počasí dovolí, stojí za to si dopředu naplánovat fotografování, aby </w:t>
      </w:r>
      <w:r w:rsidR="00CB2062">
        <w:t xml:space="preserve">se nízko položený zatmělý </w:t>
      </w:r>
      <w:r w:rsidR="000D5330">
        <w:t xml:space="preserve">Měsíc </w:t>
      </w:r>
      <w:r w:rsidR="004714EB">
        <w:t xml:space="preserve">nacházel </w:t>
      </w:r>
      <w:r w:rsidR="000D5330">
        <w:t>například za hradem, vzdáleným stromem, štíty hor a podobně. Kompozice se vzdáleným objektem na obzoru může přinést velmi podařený fotografický úlovek.</w:t>
      </w:r>
      <w:r w:rsidR="004714EB">
        <w:t xml:space="preserve"> </w:t>
      </w:r>
      <w:r w:rsidR="00B02B53" w:rsidRPr="00B02B53">
        <w:t>Fotografové mohou své snímky zaslat také do soutěže V zajetí vesmíru</w:t>
      </w:r>
      <w:r w:rsidR="00B02B53">
        <w:t>, p</w:t>
      </w:r>
      <w:r w:rsidR="00B02B53" w:rsidRPr="00B02B53">
        <w:t xml:space="preserve">odrobnosti zde: </w:t>
      </w:r>
      <w:hyperlink r:id="rId15" w:history="1">
        <w:r w:rsidR="00B02B53" w:rsidRPr="00862F7B">
          <w:rPr>
            <w:rStyle w:val="Hypertextovodkaz"/>
          </w:rPr>
          <w:t>https://knihovna.obecmokre.cz/v-zajeti-vesmiru</w:t>
        </w:r>
      </w:hyperlink>
      <w:r w:rsidR="00B02B53">
        <w:t xml:space="preserve">. </w:t>
      </w:r>
    </w:p>
    <w:p w14:paraId="412D40AD" w14:textId="0E6500FA" w:rsidR="00CB77EB" w:rsidRPr="00CB77EB" w:rsidRDefault="00CB77EB" w:rsidP="00CB77EB">
      <w:pPr>
        <w:ind w:firstLine="0"/>
        <w:rPr>
          <w:b/>
          <w:bCs/>
        </w:rPr>
      </w:pPr>
      <w:r w:rsidRPr="00CB77EB">
        <w:rPr>
          <w:b/>
          <w:bCs/>
        </w:rPr>
        <w:t>Optická iluze nad obzorem</w:t>
      </w:r>
    </w:p>
    <w:p w14:paraId="5AE95F83" w14:textId="7C8E4D74" w:rsidR="00654AB2" w:rsidRPr="00A87521" w:rsidRDefault="000D5330" w:rsidP="002342CE">
      <w:r w:rsidRPr="00A87521">
        <w:t xml:space="preserve">Během úkazu </w:t>
      </w:r>
      <w:r w:rsidR="00A87521" w:rsidRPr="00A87521">
        <w:t>můžeme být</w:t>
      </w:r>
      <w:r w:rsidRPr="00A87521">
        <w:t xml:space="preserve"> svědky i zajímavé optické iluze. </w:t>
      </w:r>
      <w:r w:rsidR="002342CE" w:rsidRPr="00A87521">
        <w:t>Měsíc bude v době úkazu už poměrně nízko nad obzorem</w:t>
      </w:r>
      <w:r w:rsidR="00A87521" w:rsidRPr="00A87521">
        <w:t>, a tak se nám může zdát větší</w:t>
      </w:r>
      <w:r w:rsidR="00CB77EB" w:rsidRPr="00A87521">
        <w:t>.</w:t>
      </w:r>
      <w:r w:rsidR="002342CE" w:rsidRPr="00A87521">
        <w:t xml:space="preserve"> </w:t>
      </w:r>
      <w:r w:rsidR="0067711F" w:rsidRPr="00A87521">
        <w:t>Důvod</w:t>
      </w:r>
      <w:r w:rsidR="00A87521" w:rsidRPr="00A87521">
        <w:t>em je</w:t>
      </w:r>
      <w:r w:rsidR="0067711F" w:rsidRPr="00A87521">
        <w:t xml:space="preserve"> o</w:t>
      </w:r>
      <w:r w:rsidR="00CB77EB" w:rsidRPr="00A87521">
        <w:t xml:space="preserve">ptická iluze, při které náš mozek porovnává velikost Měsíce se vzdálenými objekty na obzoru. </w:t>
      </w:r>
      <w:r w:rsidR="00A87521" w:rsidRPr="00A87521">
        <w:t xml:space="preserve">V době zatmění sice budeme pozorovat </w:t>
      </w:r>
      <w:r w:rsidR="007D214D">
        <w:t xml:space="preserve">jeden </w:t>
      </w:r>
      <w:r w:rsidR="00A87521" w:rsidRPr="00A87521">
        <w:t>z úhlově větších úplňků v roce – jen necelých 11 hodin po maximu zatmění se Měsíc oc</w:t>
      </w:r>
      <w:r w:rsidR="00126D89">
        <w:t>i</w:t>
      </w:r>
      <w:r w:rsidR="00A87521" w:rsidRPr="00A87521">
        <w:t xml:space="preserve">tne nejblíže k Zemi, </w:t>
      </w:r>
      <w:r w:rsidR="004C091A">
        <w:t xml:space="preserve">ve </w:t>
      </w:r>
      <w:r w:rsidR="00A87521" w:rsidRPr="00A87521">
        <w:t>vzdálenost</w:t>
      </w:r>
      <w:r w:rsidR="004C091A">
        <w:t>i pouhých</w:t>
      </w:r>
      <w:r w:rsidR="00A87521" w:rsidRPr="00A87521">
        <w:t xml:space="preserve"> 357 283 km</w:t>
      </w:r>
      <w:r w:rsidR="007D214D">
        <w:t xml:space="preserve">, tedy </w:t>
      </w:r>
      <w:r w:rsidR="004C091A">
        <w:t xml:space="preserve">si </w:t>
      </w:r>
      <w:r w:rsidR="007D214D">
        <w:t>zaslouží sice neastronomick</w:t>
      </w:r>
      <w:r w:rsidR="004C091A">
        <w:t>é</w:t>
      </w:r>
      <w:r w:rsidR="007D214D">
        <w:t>, ale zažité označení „</w:t>
      </w:r>
      <w:proofErr w:type="spellStart"/>
      <w:r w:rsidR="007D214D">
        <w:t>superúplněk</w:t>
      </w:r>
      <w:proofErr w:type="spellEnd"/>
      <w:r w:rsidR="007D214D">
        <w:t xml:space="preserve">“ </w:t>
      </w:r>
      <w:r w:rsidR="00A87521" w:rsidRPr="00A87521">
        <w:t>– ale to s dojmem „velkého“ Měsíce ani zdaleka nesouvisí tak jako zmíněná optická iluze.</w:t>
      </w:r>
    </w:p>
    <w:p w14:paraId="5270042E" w14:textId="2DF3A3E0" w:rsidR="000D5330" w:rsidRDefault="004C091A" w:rsidP="002342CE">
      <w:r>
        <w:rPr>
          <w:b/>
        </w:rPr>
        <w:t xml:space="preserve">Další částečné zatmění Měsíce u nás proběhne 14. března 2025. </w:t>
      </w:r>
      <w:r>
        <w:t xml:space="preserve">Z našeho území navíc </w:t>
      </w:r>
      <w:r w:rsidR="000D5330" w:rsidRPr="00A87521">
        <w:t xml:space="preserve">už za necelý rok, </w:t>
      </w:r>
      <w:r w:rsidR="000D5330" w:rsidRPr="003C3BA6">
        <w:rPr>
          <w:b/>
          <w:bCs/>
        </w:rPr>
        <w:t xml:space="preserve">7. září </w:t>
      </w:r>
      <w:r w:rsidR="003C3BA6" w:rsidRPr="003C3BA6">
        <w:rPr>
          <w:b/>
          <w:bCs/>
        </w:rPr>
        <w:t>2025</w:t>
      </w:r>
      <w:r w:rsidR="003C3BA6">
        <w:t xml:space="preserve"> </w:t>
      </w:r>
      <w:r w:rsidR="000D5330" w:rsidRPr="00A87521">
        <w:t>v pozdních večerních hodinách za soumraku a na počátku noci</w:t>
      </w:r>
      <w:r>
        <w:t xml:space="preserve"> spatříme  úplné z</w:t>
      </w:r>
      <w:r w:rsidR="000D5330" w:rsidRPr="00A87521">
        <w:t xml:space="preserve">atmění </w:t>
      </w:r>
      <w:r>
        <w:t xml:space="preserve">Měsíce, </w:t>
      </w:r>
      <w:r w:rsidR="000D5330" w:rsidRPr="00A87521">
        <w:t>jedno z nejdelších v tomto desetiletí.</w:t>
      </w:r>
      <w:r w:rsidR="00697C3C">
        <w:t xml:space="preserve"> </w:t>
      </w:r>
    </w:p>
    <w:p w14:paraId="0A007F3D" w14:textId="501E02A7" w:rsidR="004C091A" w:rsidRDefault="004C091A" w:rsidP="002342CE"/>
    <w:p w14:paraId="2A58A30D" w14:textId="77777777" w:rsidR="004C091A" w:rsidRDefault="004C091A" w:rsidP="002342CE"/>
    <w:p w14:paraId="1BBF2B5F" w14:textId="287C9272" w:rsidR="00B02B53" w:rsidRPr="00A87521" w:rsidRDefault="00B02B53" w:rsidP="00B02B53">
      <w:pPr>
        <w:ind w:firstLine="0"/>
        <w:jc w:val="left"/>
      </w:pPr>
      <w:r>
        <w:t xml:space="preserve">Krátké video o tomto zatmění s průvodcem Petrem Horálkem zde: </w:t>
      </w:r>
      <w:hyperlink r:id="rId16" w:history="1">
        <w:r w:rsidRPr="00862F7B">
          <w:rPr>
            <w:rStyle w:val="Hypertextovodkaz"/>
          </w:rPr>
          <w:t>https://youtu.be/6JDg4rbsEps</w:t>
        </w:r>
      </w:hyperlink>
      <w:r>
        <w:t xml:space="preserve">, </w:t>
      </w:r>
    </w:p>
    <w:p w14:paraId="4D8D4BEA" w14:textId="77777777" w:rsidR="00CB77EB" w:rsidRDefault="00CB77EB">
      <w:pPr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br w:type="page"/>
      </w:r>
    </w:p>
    <w:p w14:paraId="78026E9B" w14:textId="1D688399" w:rsidR="00654AB2" w:rsidRDefault="008E107D" w:rsidP="005C2C6C">
      <w:pPr>
        <w:spacing w:line="240" w:lineRule="auto"/>
        <w:ind w:firstLine="0"/>
        <w:jc w:val="left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lastRenderedPageBreak/>
        <w:t>Kontakty a další informace:</w:t>
      </w:r>
    </w:p>
    <w:p w14:paraId="105A1D08" w14:textId="77777777" w:rsidR="00654AB2" w:rsidRDefault="0001423B">
      <w:pPr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Mgr. Petr Horálek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PR výstupů evropských projektů FÚ SU v Opavě</w:t>
      </w:r>
      <w:r>
        <w:rPr>
          <w:sz w:val="24"/>
          <w:szCs w:val="24"/>
        </w:rPr>
        <w:br/>
        <w:t xml:space="preserve">Email: </w:t>
      </w:r>
      <w:hyperlink r:id="rId17" w:history="1">
        <w:r>
          <w:rPr>
            <w:rStyle w:val="Hypertextovodkaz"/>
            <w:sz w:val="24"/>
            <w:szCs w:val="24"/>
          </w:rPr>
          <w:t>petr.horalek@slu.cz</w:t>
        </w:r>
      </w:hyperlink>
      <w:r>
        <w:rPr>
          <w:sz w:val="24"/>
          <w:szCs w:val="24"/>
        </w:rPr>
        <w:br/>
        <w:t>Telefon: +420 732 826 853</w:t>
      </w:r>
    </w:p>
    <w:p w14:paraId="6C1884F5" w14:textId="77777777" w:rsidR="00654AB2" w:rsidRDefault="0001423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>
        <w:rPr>
          <w:rStyle w:val="Siln"/>
          <w:sz w:val="24"/>
          <w:szCs w:val="24"/>
        </w:rPr>
        <w:t>Pavel Suchan</w:t>
      </w:r>
      <w:r>
        <w:rPr>
          <w:sz w:val="24"/>
          <w:szCs w:val="24"/>
        </w:rPr>
        <w:br/>
      </w:r>
      <w:r>
        <w:rPr>
          <w:rStyle w:val="Zdraznn"/>
          <w:sz w:val="24"/>
          <w:szCs w:val="24"/>
        </w:rPr>
        <w:t>Tiskový tajemník České astronomické společnosti</w:t>
      </w:r>
      <w:r>
        <w:rPr>
          <w:sz w:val="24"/>
          <w:szCs w:val="24"/>
        </w:rPr>
        <w:br/>
        <w:t>Email: </w:t>
      </w:r>
      <w:hyperlink r:id="rId18" w:history="1">
        <w:r>
          <w:rPr>
            <w:rStyle w:val="Hypertextovodkaz"/>
            <w:sz w:val="24"/>
            <w:szCs w:val="24"/>
          </w:rPr>
          <w:t>suchan@astro.cz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Telefon: +420 737 322 815</w:t>
      </w:r>
    </w:p>
    <w:p w14:paraId="03B1AF08" w14:textId="77777777" w:rsidR="00654AB2" w:rsidRDefault="0001423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>
        <w:rPr>
          <w:rStyle w:val="Siln"/>
          <w:sz w:val="24"/>
          <w:szCs w:val="24"/>
        </w:rPr>
        <w:t>RNDr. Tomáš Gráf, Ph.D.</w:t>
      </w:r>
      <w:r>
        <w:rPr>
          <w:sz w:val="24"/>
          <w:szCs w:val="24"/>
        </w:rPr>
        <w:br/>
      </w:r>
      <w:r>
        <w:rPr>
          <w:rStyle w:val="Zdraznn"/>
          <w:sz w:val="24"/>
          <w:szCs w:val="24"/>
        </w:rPr>
        <w:t>Fyzikální ústav SU v</w:t>
      </w:r>
      <w:r>
        <w:rPr>
          <w:rStyle w:val="Zdraznn"/>
          <w:rFonts w:ascii="Times New Roman" w:hAnsi="Times New Roman" w:cs="Times New Roman"/>
          <w:sz w:val="24"/>
          <w:szCs w:val="24"/>
        </w:rPr>
        <w:t> </w:t>
      </w:r>
      <w:r>
        <w:rPr>
          <w:rStyle w:val="Zdraznn"/>
          <w:sz w:val="24"/>
          <w:szCs w:val="24"/>
        </w:rPr>
        <w:t xml:space="preserve">Opavě, vedoucí observatoře WHOO! a </w:t>
      </w:r>
      <w:proofErr w:type="spellStart"/>
      <w:r>
        <w:rPr>
          <w:rStyle w:val="Zdraznn"/>
          <w:sz w:val="24"/>
          <w:szCs w:val="24"/>
        </w:rPr>
        <w:t>Unisféry</w:t>
      </w:r>
      <w:proofErr w:type="spellEnd"/>
      <w:r>
        <w:rPr>
          <w:sz w:val="24"/>
          <w:szCs w:val="24"/>
        </w:rPr>
        <w:br/>
        <w:t>Email: </w:t>
      </w:r>
      <w:hyperlink r:id="rId19" w:history="1">
        <w:r>
          <w:rPr>
            <w:rStyle w:val="Hypertextovodkaz"/>
            <w:sz w:val="24"/>
            <w:szCs w:val="24"/>
          </w:rPr>
          <w:t>tomas.graf@fpf.slu.cz</w:t>
        </w:r>
      </w:hyperlink>
      <w:r>
        <w:rPr>
          <w:sz w:val="24"/>
          <w:szCs w:val="24"/>
        </w:rPr>
        <w:br/>
        <w:t>Telefon: +420 553 684</w:t>
      </w:r>
      <w:r>
        <w:rPr>
          <w:rFonts w:ascii="Times New Roman" w:hAnsi="Times New Roman" w:cs="Times New Roman"/>
          <w:sz w:val="24"/>
          <w:szCs w:val="24"/>
        </w:rPr>
        <w:t> </w:t>
      </w:r>
      <w:r>
        <w:rPr>
          <w:sz w:val="24"/>
          <w:szCs w:val="24"/>
        </w:rPr>
        <w:t>548</w:t>
      </w:r>
    </w:p>
    <w:p w14:paraId="52947B7B" w14:textId="77777777" w:rsidR="00654AB2" w:rsidRDefault="0001423B">
      <w:pPr>
        <w:pStyle w:val="Normlnweb"/>
        <w:rPr>
          <w:rStyle w:val="Siln"/>
          <w:rFonts w:ascii="Book Antiqua" w:hAnsi="Book Antiqua"/>
          <w:b w:val="0"/>
          <w:bCs w:val="0"/>
          <w:i/>
          <w:iCs/>
        </w:rPr>
      </w:pPr>
      <w:r>
        <w:rPr>
          <w:rStyle w:val="Siln"/>
          <w:rFonts w:ascii="Book Antiqua" w:hAnsi="Book Antiqua"/>
        </w:rPr>
        <w:t xml:space="preserve">Bc. Lucie </w:t>
      </w:r>
      <w:proofErr w:type="spellStart"/>
      <w:r>
        <w:rPr>
          <w:rStyle w:val="Siln"/>
          <w:rFonts w:ascii="Book Antiqua" w:hAnsi="Book Antiqua"/>
        </w:rPr>
        <w:t>Dospivová</w:t>
      </w:r>
      <w:proofErr w:type="spellEnd"/>
      <w:r>
        <w:rPr>
          <w:rFonts w:ascii="Book Antiqua" w:hAnsi="Book Antiqua"/>
        </w:rPr>
        <w:br/>
      </w:r>
      <w:r>
        <w:rPr>
          <w:rStyle w:val="Zdraznn"/>
          <w:rFonts w:ascii="Book Antiqua" w:hAnsi="Book Antiqua"/>
        </w:rPr>
        <w:t>Referát pro vnější vztahy SÚ v Opavě</w:t>
      </w:r>
      <w:r>
        <w:rPr>
          <w:rStyle w:val="Zdraznn"/>
          <w:rFonts w:ascii="Book Antiqua" w:hAnsi="Book Antiqua"/>
        </w:rPr>
        <w:br/>
      </w:r>
      <w:r>
        <w:rPr>
          <w:rFonts w:ascii="Book Antiqua" w:hAnsi="Book Antiqua"/>
        </w:rPr>
        <w:t xml:space="preserve">Email: </w:t>
      </w:r>
      <w:hyperlink r:id="rId20" w:history="1">
        <w:r>
          <w:rPr>
            <w:rStyle w:val="Hypertextovodkaz"/>
            <w:rFonts w:ascii="Book Antiqua" w:hAnsi="Book Antiqua"/>
          </w:rPr>
          <w:t>lucie.dospivova@physics.slu.cz</w:t>
        </w:r>
      </w:hyperlink>
      <w:r>
        <w:rPr>
          <w:rFonts w:ascii="Book Antiqua" w:hAnsi="Book Antiqua"/>
        </w:rPr>
        <w:br/>
        <w:t>Telefon: + 420 553 684 214</w:t>
      </w:r>
    </w:p>
    <w:p w14:paraId="2551F2A7" w14:textId="77777777" w:rsidR="00654AB2" w:rsidRDefault="0001423B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Zdroje a další zajímavé odkazy:</w:t>
      </w:r>
    </w:p>
    <w:p w14:paraId="53D6C9C2" w14:textId="331DA4C9" w:rsidR="00654AB2" w:rsidRDefault="0001423B">
      <w:pPr>
        <w:tabs>
          <w:tab w:val="left" w:pos="426"/>
        </w:tabs>
        <w:ind w:firstLine="0"/>
        <w:jc w:val="left"/>
        <w:rPr>
          <w:rFonts w:eastAsia="Times New Roman"/>
          <w:b/>
          <w:bCs/>
          <w:sz w:val="24"/>
          <w:szCs w:val="24"/>
          <w:lang w:eastAsia="cs-CZ"/>
        </w:rPr>
      </w:pPr>
      <w:r>
        <w:rPr>
          <w:sz w:val="24"/>
          <w:szCs w:val="24"/>
        </w:rPr>
        <w:t xml:space="preserve">[1] </w:t>
      </w:r>
      <w:hyperlink r:id="rId21">
        <w:hyperlink r:id="rId22" w:tgtFrame="_blank" w:history="1">
          <w:r w:rsidR="002342CE" w:rsidRPr="002F52F6">
            <w:rPr>
              <w:rStyle w:val="Hypertextovodkaz"/>
            </w:rPr>
            <w:t>Kniha Tajemná zatmění (2018, nakl. Albatros)</w:t>
          </w:r>
        </w:hyperlink>
        <w:r w:rsidRPr="002F52F6">
          <w:rPr>
            <w:sz w:val="24"/>
            <w:szCs w:val="24"/>
          </w:rPr>
          <w:br/>
        </w:r>
      </w:hyperlink>
      <w:r>
        <w:rPr>
          <w:sz w:val="24"/>
          <w:szCs w:val="24"/>
        </w:rPr>
        <w:t xml:space="preserve">[2] </w:t>
      </w:r>
      <w:hyperlink r:id="rId23" w:tgtFrame="_blank" w:history="1">
        <w:r w:rsidR="002342CE" w:rsidRPr="002342CE">
          <w:rPr>
            <w:rStyle w:val="Hypertextovodkaz"/>
          </w:rPr>
          <w:t>Interaktivní mapa zatmění Měsíce 18. září 2024</w:t>
        </w:r>
      </w:hyperlink>
      <w:r>
        <w:rPr>
          <w:sz w:val="24"/>
          <w:szCs w:val="24"/>
        </w:rPr>
        <w:br/>
        <w:t xml:space="preserve">[3] </w:t>
      </w:r>
      <w:hyperlink r:id="rId24" w:tgtFrame="_blank" w:history="1">
        <w:proofErr w:type="spellStart"/>
        <w:r w:rsidR="002342CE" w:rsidRPr="002342CE">
          <w:rPr>
            <w:rStyle w:val="Hypertextovodkaz"/>
          </w:rPr>
          <w:t>ShadowAndSubstance</w:t>
        </w:r>
        <w:proofErr w:type="spellEnd"/>
      </w:hyperlink>
      <w:r w:rsidR="002342CE" w:rsidRPr="002342CE">
        <w:t xml:space="preserve"> – animace</w:t>
      </w:r>
      <w:r w:rsidR="0001056C">
        <w:t xml:space="preserve"> </w:t>
      </w:r>
      <w:r w:rsidR="002342CE" w:rsidRPr="002342CE">
        <w:t>nejbližších zatmění po celém světě</w:t>
      </w:r>
      <w:r w:rsidR="002342CE">
        <w:br/>
      </w:r>
      <w:r w:rsidR="002342CE">
        <w:rPr>
          <w:sz w:val="24"/>
          <w:szCs w:val="24"/>
        </w:rPr>
        <w:t xml:space="preserve">[4] </w:t>
      </w:r>
      <w:hyperlink r:id="rId25" w:tgtFrame="_blank" w:history="1">
        <w:r w:rsidR="002342CE" w:rsidRPr="002342CE">
          <w:rPr>
            <w:rStyle w:val="Hypertextovodkaz"/>
          </w:rPr>
          <w:t>Eclipse.gsfc.NASA.gov</w:t>
        </w:r>
      </w:hyperlink>
      <w:r w:rsidR="002342CE" w:rsidRPr="002342CE">
        <w:t xml:space="preserve"> – informace o zatměních na stránkách NASA</w:t>
      </w:r>
    </w:p>
    <w:p w14:paraId="7206F030" w14:textId="5464AC53" w:rsidR="00654AB2" w:rsidRDefault="0001423B">
      <w:pPr>
        <w:ind w:firstLine="0"/>
        <w:rPr>
          <w:sz w:val="24"/>
          <w:szCs w:val="24"/>
        </w:rPr>
      </w:pPr>
      <w:r w:rsidRPr="0001056C">
        <w:rPr>
          <w:color w:val="0000FF"/>
          <w:sz w:val="20"/>
          <w:szCs w:val="20"/>
        </w:rPr>
        <w:t xml:space="preserve">Česká astronomická společnost (ČAS) vydává od května 1998 tisková </w:t>
      </w:r>
      <w:r w:rsidR="00E94873" w:rsidRPr="0001056C">
        <w:rPr>
          <w:color w:val="0000FF"/>
          <w:sz w:val="20"/>
          <w:szCs w:val="20"/>
        </w:rPr>
        <w:t>prohlášení o</w:t>
      </w:r>
      <w:r w:rsidRPr="0001056C">
        <w:rPr>
          <w:color w:val="0000FF"/>
          <w:sz w:val="20"/>
          <w:szCs w:val="20"/>
        </w:rPr>
        <w:t xml:space="preserve"> aktuálních   astronomických událostech a událostech s astronomií souvisejících. Počínaje tiskovým prohlášením č. 67 ze dne 23. 10. 2004 jsou některá tisková prohlášení vydávána jako společná s Astronomickým ústavem Akademie věd ČR, v. v. i. Archiv tiskových prohlášení a další informace nejen pro novináře lze najít na adrese </w:t>
      </w:r>
      <w:hyperlink r:id="rId26" w:history="1">
        <w:r w:rsidRPr="0001056C">
          <w:rPr>
            <w:rStyle w:val="Hypertextovodkaz"/>
            <w:sz w:val="20"/>
            <w:szCs w:val="20"/>
          </w:rPr>
          <w:t>http://www.astro.cz/sluzby.html</w:t>
        </w:r>
      </w:hyperlink>
      <w:r w:rsidRPr="0001056C">
        <w:rPr>
          <w:color w:val="0000FF"/>
          <w:sz w:val="20"/>
          <w:szCs w:val="20"/>
        </w:rPr>
        <w:t>. S technickými a organizačními záležitostmi ohledně tiskových prohlášení se obracejte na tiskového tajemníka ČAS Pavla Suchana na adrese Astronomický ústav AV ČR, v. v. i., Boční II/1401, 141 31 Praha 4, tel.: 737 322 815</w:t>
      </w:r>
      <w:r w:rsidRPr="0001056C">
        <w:rPr>
          <w:color w:val="002060"/>
          <w:sz w:val="20"/>
          <w:szCs w:val="20"/>
        </w:rPr>
        <w:t>,</w:t>
      </w:r>
      <w:r w:rsidRPr="0001056C">
        <w:rPr>
          <w:color w:val="0000FF"/>
          <w:sz w:val="20"/>
          <w:szCs w:val="20"/>
        </w:rPr>
        <w:t xml:space="preserve"> e-mail: </w:t>
      </w:r>
      <w:hyperlink r:id="rId27" w:history="1">
        <w:r w:rsidRPr="0001056C">
          <w:rPr>
            <w:rStyle w:val="Hypertextovodkaz"/>
            <w:sz w:val="20"/>
            <w:szCs w:val="20"/>
          </w:rPr>
          <w:t>suchan@astro.cz</w:t>
        </w:r>
      </w:hyperlink>
      <w:r w:rsidRPr="0001056C">
        <w:rPr>
          <w:color w:val="0000FF"/>
          <w:sz w:val="20"/>
          <w:szCs w:val="20"/>
        </w:rPr>
        <w:t>.</w:t>
      </w:r>
    </w:p>
    <w:sectPr w:rsidR="00654AB2">
      <w:headerReference w:type="default" r:id="rId28"/>
      <w:footerReference w:type="default" r:id="rId29"/>
      <w:pgSz w:w="11906" w:h="16838"/>
      <w:pgMar w:top="1843" w:right="1417" w:bottom="3828" w:left="141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95F26" w14:textId="77777777" w:rsidR="00F86A8D" w:rsidRDefault="00F86A8D">
      <w:pPr>
        <w:spacing w:line="240" w:lineRule="auto"/>
      </w:pPr>
      <w:r>
        <w:separator/>
      </w:r>
    </w:p>
  </w:endnote>
  <w:endnote w:type="continuationSeparator" w:id="0">
    <w:p w14:paraId="74756246" w14:textId="77777777" w:rsidR="00F86A8D" w:rsidRDefault="00F86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34481" w14:textId="77777777" w:rsidR="00654AB2" w:rsidRDefault="0001423B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82D83B7" wp14:editId="5522AB6B">
          <wp:simplePos x="0" y="0"/>
          <wp:positionH relativeFrom="margin">
            <wp:posOffset>1598930</wp:posOffset>
          </wp:positionH>
          <wp:positionV relativeFrom="margin">
            <wp:posOffset>8716010</wp:posOffset>
          </wp:positionV>
          <wp:extent cx="2610485" cy="68643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85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16FA98" wp14:editId="42986113">
              <wp:simplePos x="0" y="0"/>
              <wp:positionH relativeFrom="column">
                <wp:posOffset>-20320</wp:posOffset>
              </wp:positionH>
              <wp:positionV relativeFrom="paragraph">
                <wp:posOffset>-46355</wp:posOffset>
              </wp:positionV>
              <wp:extent cx="5820410" cy="1108710"/>
              <wp:effectExtent l="0" t="0" r="27940" b="1524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0410" cy="110871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CE8C5" w14:textId="77777777" w:rsidR="00654AB2" w:rsidRDefault="0001423B">
                          <w:pPr>
                            <w:ind w:firstLine="0"/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Astrofyzikální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proGResy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</w:rPr>
      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a gravitace (velká písmena GR ve slově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</w:rPr>
                            <w:t>proGResy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</w:rPr>
                            <w:t xml:space="preserve">). Název je volně inspirován také workshopy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</w:rPr>
                            <w:t>RAGTime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</w:rPr>
                            <w:t xml:space="preserve">, které probíhají na Fyzikálním ústavu v Opavě déle než 20 let. Více informací na </w:t>
                          </w:r>
                          <w:hyperlink r:id="rId2" w:history="1">
                            <w:r>
                              <w:rPr>
                                <w:rStyle w:val="Nadpis1Char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progresy.physics.cz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6FA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.6pt;margin-top:-3.65pt;width:458.3pt;height:8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" fillcolor="#fabf8f [1945]" strokecolor="#f79646 [3209]" strokeweight="2pt">
              <v:textbox>
                <w:txbxContent>
                  <w:p w14:paraId="71CCE8C5" w14:textId="77777777" w:rsidR="00654AB2" w:rsidRDefault="00000000">
                    <w:pPr>
                      <w:ind w:firstLine="0"/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 xml:space="preserve">Astrofyzikální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</w:rPr>
                      <w:t>proGResy</w:t>
                    </w:r>
                    <w:proofErr w:type="spellEnd"/>
                    <w:r>
                      <w:rPr>
                        <w:rFonts w:asciiTheme="minorHAnsi" w:hAnsiTheme="minorHAnsi" w:cstheme="minorHAnsi"/>
                      </w:rPr>
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a gravitace (velká písmena GR ve slově </w:t>
                    </w:r>
                    <w:proofErr w:type="spellStart"/>
                    <w:r>
                      <w:rPr>
                        <w:rFonts w:asciiTheme="minorHAnsi" w:hAnsiTheme="minorHAnsi" w:cstheme="minorHAnsi"/>
                      </w:rPr>
                      <w:t>proGResy</w:t>
                    </w:r>
                    <w:proofErr w:type="spellEnd"/>
                    <w:r>
                      <w:rPr>
                        <w:rFonts w:asciiTheme="minorHAnsi" w:hAnsiTheme="minorHAnsi" w:cstheme="minorHAnsi"/>
                      </w:rPr>
                      <w:t xml:space="preserve">). Název je volně inspirován také workshopy </w:t>
                    </w:r>
                    <w:proofErr w:type="spellStart"/>
                    <w:r>
                      <w:rPr>
                        <w:rFonts w:asciiTheme="minorHAnsi" w:hAnsiTheme="minorHAnsi" w:cstheme="minorHAnsi"/>
                      </w:rPr>
                      <w:t>RAGTime</w:t>
                    </w:r>
                    <w:proofErr w:type="spellEnd"/>
                    <w:r>
                      <w:rPr>
                        <w:rFonts w:asciiTheme="minorHAnsi" w:hAnsiTheme="minorHAnsi" w:cstheme="minorHAnsi"/>
                      </w:rPr>
                      <w:t xml:space="preserve">, které probíhají na Fyzikálním ústavu v Opavě déle než 20 let. Více informací na </w:t>
                    </w:r>
                    <w:hyperlink r:id="rId3" w:history="1">
                      <w:r>
                        <w:rPr>
                          <w:rStyle w:val="Nadpis1Char"/>
                          <w:rFonts w:asciiTheme="minorHAnsi" w:hAnsiTheme="minorHAnsi" w:cstheme="minorHAnsi"/>
                          <w:sz w:val="22"/>
                          <w:szCs w:val="22"/>
                        </w:rPr>
                        <w:t>progresy.physics.cz</w:t>
                      </w:r>
                    </w:hyperlink>
                    <w:r>
                      <w:rPr>
                        <w:rFonts w:asciiTheme="minorHAnsi" w:hAnsiTheme="minorHAnsi" w:cstheme="minorHAnsi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AD0F728" wp14:editId="6DA6B0E4">
          <wp:simplePos x="0" y="0"/>
          <wp:positionH relativeFrom="column">
            <wp:posOffset>-2821940</wp:posOffset>
          </wp:positionH>
          <wp:positionV relativeFrom="paragraph">
            <wp:posOffset>-287020</wp:posOffset>
          </wp:positionV>
          <wp:extent cx="11717020" cy="217424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020" cy="217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DD024E" wp14:editId="6FAE3E54">
              <wp:simplePos x="0" y="0"/>
              <wp:positionH relativeFrom="column">
                <wp:posOffset>1597025</wp:posOffset>
              </wp:positionH>
              <wp:positionV relativeFrom="paragraph">
                <wp:posOffset>1146810</wp:posOffset>
              </wp:positionV>
              <wp:extent cx="2537460" cy="518160"/>
              <wp:effectExtent l="0" t="0" r="15240" b="1524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518160"/>
                      </a:xfrm>
                      <a:prstGeom prst="rect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386C4" w14:textId="77777777" w:rsidR="00654AB2" w:rsidRDefault="00654AB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DD024E" id="_x0000_s1028" type="#_x0000_t202" style="position:absolute;left:0;text-align:left;margin-left:125.75pt;margin-top:90.3pt;width:199.8pt;height:4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" fillcolor="white [3201]" strokecolor="#f79646 [3209]" strokeweight="2pt">
              <v:textbox>
                <w:txbxContent>
                  <w:p w14:paraId="009386C4" w14:textId="77777777" w:rsidR="00654AB2" w:rsidRDefault="00654AB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4FB3D" w14:textId="77777777" w:rsidR="00F86A8D" w:rsidRDefault="00F86A8D">
      <w:pPr>
        <w:spacing w:after="0"/>
      </w:pPr>
      <w:r>
        <w:separator/>
      </w:r>
    </w:p>
  </w:footnote>
  <w:footnote w:type="continuationSeparator" w:id="0">
    <w:p w14:paraId="530B2BD2" w14:textId="77777777" w:rsidR="00F86A8D" w:rsidRDefault="00F86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497C" w14:textId="77777777" w:rsidR="00654AB2" w:rsidRDefault="0001423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1CBFD" wp14:editId="5A2B8C7D">
              <wp:simplePos x="0" y="0"/>
              <wp:positionH relativeFrom="column">
                <wp:posOffset>804545</wp:posOffset>
              </wp:positionH>
              <wp:positionV relativeFrom="paragraph">
                <wp:posOffset>-173355</wp:posOffset>
              </wp:positionV>
              <wp:extent cx="4257675" cy="316230"/>
              <wp:effectExtent l="0" t="0" r="28575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1652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2FBC09" w14:textId="03B4F7D2" w:rsidR="00654AB2" w:rsidRDefault="0001423B">
                          <w:pPr>
                            <w:spacing w:after="0" w:line="240" w:lineRule="auto"/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Astrofyzikální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proGResy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z Opavy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: Tiskové prohlášení ze </w:t>
                          </w:r>
                          <w:r w:rsidR="009002B5">
                            <w:rPr>
                              <w:rFonts w:asciiTheme="minorHAnsi" w:hAnsiTheme="minorHAnsi" w:cstheme="minorHAnsi"/>
                            </w:rPr>
                            <w:t>11. září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2024</w:t>
                          </w:r>
                        </w:p>
                        <w:p w14:paraId="724D9476" w14:textId="77777777" w:rsidR="00654AB2" w:rsidRDefault="00654AB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1CB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63.35pt;margin-top:-13.65pt;width:335.25pt;height: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" fillcolor="#fabf8f [1945]" strokecolor="#f79646 [3209]" strokeweight="2pt">
              <v:textbox>
                <w:txbxContent>
                  <w:p w14:paraId="702FBC09" w14:textId="03B4F7D2" w:rsidR="00654AB2" w:rsidRDefault="00000000">
                    <w:pPr>
                      <w:spacing w:after="0" w:line="240" w:lineRule="auto"/>
                      <w:ind w:firstLine="0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 xml:space="preserve">Astrofyzikální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</w:rPr>
                      <w:t>proGResy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</w:rPr>
                      <w:t xml:space="preserve"> z Opavy</w:t>
                    </w:r>
                    <w:r>
                      <w:rPr>
                        <w:rFonts w:asciiTheme="minorHAnsi" w:hAnsiTheme="minorHAnsi" w:cstheme="minorHAnsi"/>
                      </w:rPr>
                      <w:t>: Tiskové prohlášení ze </w:t>
                    </w:r>
                    <w:r w:rsidR="009002B5">
                      <w:rPr>
                        <w:rFonts w:asciiTheme="minorHAnsi" w:hAnsiTheme="minorHAnsi" w:cstheme="minorHAnsi"/>
                      </w:rPr>
                      <w:t>11. září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2024</w:t>
                    </w:r>
                  </w:p>
                  <w:p w14:paraId="724D9476" w14:textId="77777777" w:rsidR="00654AB2" w:rsidRDefault="00654AB2"/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3B9809C" wp14:editId="0E87BB6A">
          <wp:simplePos x="0" y="0"/>
          <wp:positionH relativeFrom="column">
            <wp:posOffset>-953135</wp:posOffset>
          </wp:positionH>
          <wp:positionV relativeFrom="paragraph">
            <wp:posOffset>-461645</wp:posOffset>
          </wp:positionV>
          <wp:extent cx="8522335" cy="86614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233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97"/>
    <w:rsid w:val="00002238"/>
    <w:rsid w:val="000043AB"/>
    <w:rsid w:val="0001056C"/>
    <w:rsid w:val="0001423B"/>
    <w:rsid w:val="000166D9"/>
    <w:rsid w:val="00020C86"/>
    <w:rsid w:val="00022AFE"/>
    <w:rsid w:val="00027402"/>
    <w:rsid w:val="00034A2A"/>
    <w:rsid w:val="00035CB2"/>
    <w:rsid w:val="00036EA8"/>
    <w:rsid w:val="0004628B"/>
    <w:rsid w:val="000504CB"/>
    <w:rsid w:val="000525A2"/>
    <w:rsid w:val="00054BD0"/>
    <w:rsid w:val="00065AAA"/>
    <w:rsid w:val="000671FA"/>
    <w:rsid w:val="00070B21"/>
    <w:rsid w:val="0007560C"/>
    <w:rsid w:val="00081193"/>
    <w:rsid w:val="00083220"/>
    <w:rsid w:val="00085D6B"/>
    <w:rsid w:val="000954A2"/>
    <w:rsid w:val="00096626"/>
    <w:rsid w:val="00097407"/>
    <w:rsid w:val="000B2540"/>
    <w:rsid w:val="000C31FC"/>
    <w:rsid w:val="000D5330"/>
    <w:rsid w:val="000D6EDF"/>
    <w:rsid w:val="000F52AC"/>
    <w:rsid w:val="000F5410"/>
    <w:rsid w:val="00104877"/>
    <w:rsid w:val="0012074A"/>
    <w:rsid w:val="00126D89"/>
    <w:rsid w:val="0013288E"/>
    <w:rsid w:val="00133C2F"/>
    <w:rsid w:val="0014197F"/>
    <w:rsid w:val="00146120"/>
    <w:rsid w:val="00147B6A"/>
    <w:rsid w:val="00150FCE"/>
    <w:rsid w:val="00157F14"/>
    <w:rsid w:val="00162896"/>
    <w:rsid w:val="00176E3C"/>
    <w:rsid w:val="001900B4"/>
    <w:rsid w:val="00193F58"/>
    <w:rsid w:val="00194307"/>
    <w:rsid w:val="001B664B"/>
    <w:rsid w:val="001C5CDD"/>
    <w:rsid w:val="001D1149"/>
    <w:rsid w:val="001D1F36"/>
    <w:rsid w:val="001D3174"/>
    <w:rsid w:val="001D63D7"/>
    <w:rsid w:val="001D6613"/>
    <w:rsid w:val="00202A06"/>
    <w:rsid w:val="0021218A"/>
    <w:rsid w:val="002215D6"/>
    <w:rsid w:val="0022286D"/>
    <w:rsid w:val="002342CE"/>
    <w:rsid w:val="00241480"/>
    <w:rsid w:val="00242B10"/>
    <w:rsid w:val="00243C9E"/>
    <w:rsid w:val="00252A28"/>
    <w:rsid w:val="0025739E"/>
    <w:rsid w:val="002620A8"/>
    <w:rsid w:val="00264153"/>
    <w:rsid w:val="00266EDC"/>
    <w:rsid w:val="00271724"/>
    <w:rsid w:val="00275160"/>
    <w:rsid w:val="00276AC4"/>
    <w:rsid w:val="00277F98"/>
    <w:rsid w:val="00281EBF"/>
    <w:rsid w:val="002823CA"/>
    <w:rsid w:val="00292179"/>
    <w:rsid w:val="002A42C2"/>
    <w:rsid w:val="002B6171"/>
    <w:rsid w:val="002B6FCF"/>
    <w:rsid w:val="002C2BD5"/>
    <w:rsid w:val="002D407F"/>
    <w:rsid w:val="002E0EFA"/>
    <w:rsid w:val="002E35BD"/>
    <w:rsid w:val="002E7B00"/>
    <w:rsid w:val="002F52F6"/>
    <w:rsid w:val="002F560E"/>
    <w:rsid w:val="0030113E"/>
    <w:rsid w:val="00313017"/>
    <w:rsid w:val="003139AE"/>
    <w:rsid w:val="0031689C"/>
    <w:rsid w:val="00316E9D"/>
    <w:rsid w:val="00324DF1"/>
    <w:rsid w:val="0033004D"/>
    <w:rsid w:val="00345668"/>
    <w:rsid w:val="00351C3C"/>
    <w:rsid w:val="00360042"/>
    <w:rsid w:val="00360D56"/>
    <w:rsid w:val="00376B6D"/>
    <w:rsid w:val="003775CC"/>
    <w:rsid w:val="0038564F"/>
    <w:rsid w:val="00385895"/>
    <w:rsid w:val="003B3D5F"/>
    <w:rsid w:val="003B601A"/>
    <w:rsid w:val="003B7CF2"/>
    <w:rsid w:val="003C3BA6"/>
    <w:rsid w:val="003D76BD"/>
    <w:rsid w:val="003E1313"/>
    <w:rsid w:val="003E6020"/>
    <w:rsid w:val="003E7781"/>
    <w:rsid w:val="003E7A90"/>
    <w:rsid w:val="003F44DE"/>
    <w:rsid w:val="003F5088"/>
    <w:rsid w:val="003F6B5D"/>
    <w:rsid w:val="00401C35"/>
    <w:rsid w:val="00422728"/>
    <w:rsid w:val="0043501B"/>
    <w:rsid w:val="00435154"/>
    <w:rsid w:val="00437279"/>
    <w:rsid w:val="004374DF"/>
    <w:rsid w:val="00442023"/>
    <w:rsid w:val="00445769"/>
    <w:rsid w:val="00450E85"/>
    <w:rsid w:val="00452737"/>
    <w:rsid w:val="00463D5D"/>
    <w:rsid w:val="0046461A"/>
    <w:rsid w:val="004714EB"/>
    <w:rsid w:val="00474231"/>
    <w:rsid w:val="004774D9"/>
    <w:rsid w:val="0048287A"/>
    <w:rsid w:val="00485E1C"/>
    <w:rsid w:val="00485F3E"/>
    <w:rsid w:val="004861F6"/>
    <w:rsid w:val="004A23CB"/>
    <w:rsid w:val="004A6F70"/>
    <w:rsid w:val="004C01ED"/>
    <w:rsid w:val="004C091A"/>
    <w:rsid w:val="004C13F7"/>
    <w:rsid w:val="004C4099"/>
    <w:rsid w:val="004C4BBA"/>
    <w:rsid w:val="004E2855"/>
    <w:rsid w:val="004E3884"/>
    <w:rsid w:val="004F2D87"/>
    <w:rsid w:val="004F3880"/>
    <w:rsid w:val="0050393A"/>
    <w:rsid w:val="005068E9"/>
    <w:rsid w:val="00506EA2"/>
    <w:rsid w:val="00510865"/>
    <w:rsid w:val="00536C08"/>
    <w:rsid w:val="005573FA"/>
    <w:rsid w:val="005603A5"/>
    <w:rsid w:val="00567401"/>
    <w:rsid w:val="00571D45"/>
    <w:rsid w:val="005840D5"/>
    <w:rsid w:val="00590430"/>
    <w:rsid w:val="00595B8D"/>
    <w:rsid w:val="005A3997"/>
    <w:rsid w:val="005A5D2D"/>
    <w:rsid w:val="005B30BF"/>
    <w:rsid w:val="005B4968"/>
    <w:rsid w:val="005B7B03"/>
    <w:rsid w:val="005C2C6C"/>
    <w:rsid w:val="005C37D8"/>
    <w:rsid w:val="005C6DA1"/>
    <w:rsid w:val="005D4319"/>
    <w:rsid w:val="005E1C52"/>
    <w:rsid w:val="005E35F2"/>
    <w:rsid w:val="005E4935"/>
    <w:rsid w:val="005F1452"/>
    <w:rsid w:val="00603709"/>
    <w:rsid w:val="0060460A"/>
    <w:rsid w:val="00605812"/>
    <w:rsid w:val="00605E52"/>
    <w:rsid w:val="00610FFB"/>
    <w:rsid w:val="00613E36"/>
    <w:rsid w:val="00620A9A"/>
    <w:rsid w:val="00624F7A"/>
    <w:rsid w:val="00625F9E"/>
    <w:rsid w:val="006326D6"/>
    <w:rsid w:val="00635633"/>
    <w:rsid w:val="00642594"/>
    <w:rsid w:val="006458EA"/>
    <w:rsid w:val="00645925"/>
    <w:rsid w:val="0065204A"/>
    <w:rsid w:val="00654AB2"/>
    <w:rsid w:val="00660ED9"/>
    <w:rsid w:val="0067711F"/>
    <w:rsid w:val="00683C19"/>
    <w:rsid w:val="00684961"/>
    <w:rsid w:val="00695539"/>
    <w:rsid w:val="00697C3C"/>
    <w:rsid w:val="006A3522"/>
    <w:rsid w:val="006A605C"/>
    <w:rsid w:val="006C0920"/>
    <w:rsid w:val="006C0E81"/>
    <w:rsid w:val="006C19FD"/>
    <w:rsid w:val="006C59A5"/>
    <w:rsid w:val="006E199E"/>
    <w:rsid w:val="00700FF0"/>
    <w:rsid w:val="007032BB"/>
    <w:rsid w:val="00703E49"/>
    <w:rsid w:val="00721292"/>
    <w:rsid w:val="0072146E"/>
    <w:rsid w:val="00722AFA"/>
    <w:rsid w:val="007351CF"/>
    <w:rsid w:val="007420F4"/>
    <w:rsid w:val="00744ED6"/>
    <w:rsid w:val="00762EF9"/>
    <w:rsid w:val="00763B98"/>
    <w:rsid w:val="00773B37"/>
    <w:rsid w:val="007741EA"/>
    <w:rsid w:val="00775714"/>
    <w:rsid w:val="00786A93"/>
    <w:rsid w:val="00790366"/>
    <w:rsid w:val="00795154"/>
    <w:rsid w:val="0079682C"/>
    <w:rsid w:val="007B1F09"/>
    <w:rsid w:val="007B3D09"/>
    <w:rsid w:val="007B7E37"/>
    <w:rsid w:val="007C3EFD"/>
    <w:rsid w:val="007C7A01"/>
    <w:rsid w:val="007D214D"/>
    <w:rsid w:val="007F4B11"/>
    <w:rsid w:val="007F4C0D"/>
    <w:rsid w:val="00800E10"/>
    <w:rsid w:val="00813BC7"/>
    <w:rsid w:val="00816410"/>
    <w:rsid w:val="00816F7C"/>
    <w:rsid w:val="0082114E"/>
    <w:rsid w:val="008259CD"/>
    <w:rsid w:val="00825CFC"/>
    <w:rsid w:val="00826824"/>
    <w:rsid w:val="0083204F"/>
    <w:rsid w:val="00841EA7"/>
    <w:rsid w:val="008466AF"/>
    <w:rsid w:val="00850A26"/>
    <w:rsid w:val="00852DCB"/>
    <w:rsid w:val="00866FF5"/>
    <w:rsid w:val="0087300F"/>
    <w:rsid w:val="008732D2"/>
    <w:rsid w:val="008776CA"/>
    <w:rsid w:val="00887933"/>
    <w:rsid w:val="008A178C"/>
    <w:rsid w:val="008A1E7F"/>
    <w:rsid w:val="008A2DA1"/>
    <w:rsid w:val="008B44CD"/>
    <w:rsid w:val="008B498B"/>
    <w:rsid w:val="008B4B4B"/>
    <w:rsid w:val="008C1E70"/>
    <w:rsid w:val="008C7D34"/>
    <w:rsid w:val="008D2518"/>
    <w:rsid w:val="008D2A7B"/>
    <w:rsid w:val="008D504F"/>
    <w:rsid w:val="008E107D"/>
    <w:rsid w:val="008E176B"/>
    <w:rsid w:val="008E6E7F"/>
    <w:rsid w:val="008F201E"/>
    <w:rsid w:val="008F4FAF"/>
    <w:rsid w:val="009002B5"/>
    <w:rsid w:val="009011E2"/>
    <w:rsid w:val="00903D59"/>
    <w:rsid w:val="00921821"/>
    <w:rsid w:val="00923FF9"/>
    <w:rsid w:val="0092638E"/>
    <w:rsid w:val="009447F7"/>
    <w:rsid w:val="00952C6B"/>
    <w:rsid w:val="00970B65"/>
    <w:rsid w:val="00972440"/>
    <w:rsid w:val="009749D7"/>
    <w:rsid w:val="009A1132"/>
    <w:rsid w:val="009B32FF"/>
    <w:rsid w:val="009B508D"/>
    <w:rsid w:val="009C5A48"/>
    <w:rsid w:val="009C76B8"/>
    <w:rsid w:val="009D263C"/>
    <w:rsid w:val="009D26E0"/>
    <w:rsid w:val="009D4F73"/>
    <w:rsid w:val="009D78B3"/>
    <w:rsid w:val="009E25AC"/>
    <w:rsid w:val="009F0526"/>
    <w:rsid w:val="009F1CDA"/>
    <w:rsid w:val="00A05D0F"/>
    <w:rsid w:val="00A11E89"/>
    <w:rsid w:val="00A17656"/>
    <w:rsid w:val="00A312DB"/>
    <w:rsid w:val="00A351CC"/>
    <w:rsid w:val="00A42F96"/>
    <w:rsid w:val="00A56953"/>
    <w:rsid w:val="00A6130C"/>
    <w:rsid w:val="00A61818"/>
    <w:rsid w:val="00A651B1"/>
    <w:rsid w:val="00A7684D"/>
    <w:rsid w:val="00A82EB9"/>
    <w:rsid w:val="00A87521"/>
    <w:rsid w:val="00A90912"/>
    <w:rsid w:val="00A94C74"/>
    <w:rsid w:val="00A96E0C"/>
    <w:rsid w:val="00AA06DB"/>
    <w:rsid w:val="00AB0E20"/>
    <w:rsid w:val="00AB60C6"/>
    <w:rsid w:val="00AC4F6A"/>
    <w:rsid w:val="00AC6E78"/>
    <w:rsid w:val="00AD1EAF"/>
    <w:rsid w:val="00AD2936"/>
    <w:rsid w:val="00AE1220"/>
    <w:rsid w:val="00AE2C24"/>
    <w:rsid w:val="00AE37E0"/>
    <w:rsid w:val="00AF0DEE"/>
    <w:rsid w:val="00AF277C"/>
    <w:rsid w:val="00AF310B"/>
    <w:rsid w:val="00B02B53"/>
    <w:rsid w:val="00B042C7"/>
    <w:rsid w:val="00B05492"/>
    <w:rsid w:val="00B06A4C"/>
    <w:rsid w:val="00B111B1"/>
    <w:rsid w:val="00B174F7"/>
    <w:rsid w:val="00B22DBB"/>
    <w:rsid w:val="00B27AC1"/>
    <w:rsid w:val="00B34671"/>
    <w:rsid w:val="00B349AF"/>
    <w:rsid w:val="00B35FD1"/>
    <w:rsid w:val="00B45737"/>
    <w:rsid w:val="00B46250"/>
    <w:rsid w:val="00B67C56"/>
    <w:rsid w:val="00B70C9F"/>
    <w:rsid w:val="00B74D75"/>
    <w:rsid w:val="00B7552D"/>
    <w:rsid w:val="00B76A87"/>
    <w:rsid w:val="00B87ACA"/>
    <w:rsid w:val="00B97EFB"/>
    <w:rsid w:val="00BA0C88"/>
    <w:rsid w:val="00BB3A2C"/>
    <w:rsid w:val="00BC0BA6"/>
    <w:rsid w:val="00BD2350"/>
    <w:rsid w:val="00BD5200"/>
    <w:rsid w:val="00BE2910"/>
    <w:rsid w:val="00BE647F"/>
    <w:rsid w:val="00BF1118"/>
    <w:rsid w:val="00BF3909"/>
    <w:rsid w:val="00C00DE1"/>
    <w:rsid w:val="00C02A8F"/>
    <w:rsid w:val="00C10056"/>
    <w:rsid w:val="00C139F8"/>
    <w:rsid w:val="00C21ACE"/>
    <w:rsid w:val="00C24C4B"/>
    <w:rsid w:val="00C31598"/>
    <w:rsid w:val="00C52AA2"/>
    <w:rsid w:val="00C54658"/>
    <w:rsid w:val="00C57DED"/>
    <w:rsid w:val="00C65E3A"/>
    <w:rsid w:val="00C702C8"/>
    <w:rsid w:val="00C70F49"/>
    <w:rsid w:val="00C76675"/>
    <w:rsid w:val="00C81023"/>
    <w:rsid w:val="00C81D5F"/>
    <w:rsid w:val="00C9008A"/>
    <w:rsid w:val="00C929C0"/>
    <w:rsid w:val="00C947B8"/>
    <w:rsid w:val="00CA103F"/>
    <w:rsid w:val="00CA318D"/>
    <w:rsid w:val="00CB2062"/>
    <w:rsid w:val="00CB77EB"/>
    <w:rsid w:val="00CE22BE"/>
    <w:rsid w:val="00CE6552"/>
    <w:rsid w:val="00CE6FA8"/>
    <w:rsid w:val="00D056AC"/>
    <w:rsid w:val="00D177CC"/>
    <w:rsid w:val="00D21F9D"/>
    <w:rsid w:val="00D359FF"/>
    <w:rsid w:val="00D36A21"/>
    <w:rsid w:val="00D441E4"/>
    <w:rsid w:val="00D44652"/>
    <w:rsid w:val="00D50630"/>
    <w:rsid w:val="00D5311B"/>
    <w:rsid w:val="00D56369"/>
    <w:rsid w:val="00D647A2"/>
    <w:rsid w:val="00D6510C"/>
    <w:rsid w:val="00D66954"/>
    <w:rsid w:val="00D827AD"/>
    <w:rsid w:val="00D86629"/>
    <w:rsid w:val="00D94282"/>
    <w:rsid w:val="00DA012D"/>
    <w:rsid w:val="00DB23D4"/>
    <w:rsid w:val="00DB34D3"/>
    <w:rsid w:val="00DB3D32"/>
    <w:rsid w:val="00DB429F"/>
    <w:rsid w:val="00DB7E81"/>
    <w:rsid w:val="00DC789A"/>
    <w:rsid w:val="00DD4413"/>
    <w:rsid w:val="00DD52D8"/>
    <w:rsid w:val="00DF62AF"/>
    <w:rsid w:val="00E15521"/>
    <w:rsid w:val="00E222BC"/>
    <w:rsid w:val="00E33AEA"/>
    <w:rsid w:val="00E33C16"/>
    <w:rsid w:val="00E35F08"/>
    <w:rsid w:val="00E43FC3"/>
    <w:rsid w:val="00E46747"/>
    <w:rsid w:val="00E62DD2"/>
    <w:rsid w:val="00E66F84"/>
    <w:rsid w:val="00E670B3"/>
    <w:rsid w:val="00E7066F"/>
    <w:rsid w:val="00E72B48"/>
    <w:rsid w:val="00E82B57"/>
    <w:rsid w:val="00E909B8"/>
    <w:rsid w:val="00E94873"/>
    <w:rsid w:val="00EA046F"/>
    <w:rsid w:val="00EA3382"/>
    <w:rsid w:val="00EA6B92"/>
    <w:rsid w:val="00EC05BE"/>
    <w:rsid w:val="00EC200D"/>
    <w:rsid w:val="00ED22F5"/>
    <w:rsid w:val="00ED487B"/>
    <w:rsid w:val="00F03258"/>
    <w:rsid w:val="00F05171"/>
    <w:rsid w:val="00F06F8B"/>
    <w:rsid w:val="00F143A7"/>
    <w:rsid w:val="00F14420"/>
    <w:rsid w:val="00F22B6B"/>
    <w:rsid w:val="00F23118"/>
    <w:rsid w:val="00F27842"/>
    <w:rsid w:val="00F30FB8"/>
    <w:rsid w:val="00F357DC"/>
    <w:rsid w:val="00F3662A"/>
    <w:rsid w:val="00F57ED0"/>
    <w:rsid w:val="00F70D93"/>
    <w:rsid w:val="00F74C62"/>
    <w:rsid w:val="00F75B2D"/>
    <w:rsid w:val="00F77610"/>
    <w:rsid w:val="00F86A8D"/>
    <w:rsid w:val="00F873B0"/>
    <w:rsid w:val="00FB03F9"/>
    <w:rsid w:val="00FB2531"/>
    <w:rsid w:val="00FB47FE"/>
    <w:rsid w:val="00FB4C9E"/>
    <w:rsid w:val="00FB5B56"/>
    <w:rsid w:val="00FC272D"/>
    <w:rsid w:val="00FD1659"/>
    <w:rsid w:val="00FE215F"/>
    <w:rsid w:val="00FE49C8"/>
    <w:rsid w:val="00FE7FC6"/>
    <w:rsid w:val="00FF38C7"/>
    <w:rsid w:val="00FF5624"/>
    <w:rsid w:val="0298A333"/>
    <w:rsid w:val="1675EB52"/>
    <w:rsid w:val="1D9049DC"/>
    <w:rsid w:val="1F146232"/>
    <w:rsid w:val="2152EDC6"/>
    <w:rsid w:val="25997214"/>
    <w:rsid w:val="276DF5C2"/>
    <w:rsid w:val="29CE667D"/>
    <w:rsid w:val="29EE4F80"/>
    <w:rsid w:val="2AB89076"/>
    <w:rsid w:val="2DB62E11"/>
    <w:rsid w:val="2E60D914"/>
    <w:rsid w:val="3327F010"/>
    <w:rsid w:val="3466D015"/>
    <w:rsid w:val="35224985"/>
    <w:rsid w:val="36E0950B"/>
    <w:rsid w:val="3719BE43"/>
    <w:rsid w:val="380CB90F"/>
    <w:rsid w:val="38CBF64B"/>
    <w:rsid w:val="38FF7580"/>
    <w:rsid w:val="3A2713BF"/>
    <w:rsid w:val="3CFBD977"/>
    <w:rsid w:val="4047DF03"/>
    <w:rsid w:val="40A20DEA"/>
    <w:rsid w:val="40FC3E88"/>
    <w:rsid w:val="44660723"/>
    <w:rsid w:val="47F291AB"/>
    <w:rsid w:val="48A2FABF"/>
    <w:rsid w:val="49952A1B"/>
    <w:rsid w:val="4A87EFF4"/>
    <w:rsid w:val="4C552792"/>
    <w:rsid w:val="4C714BD0"/>
    <w:rsid w:val="4D39944F"/>
    <w:rsid w:val="4F85ACE4"/>
    <w:rsid w:val="50E950A0"/>
    <w:rsid w:val="558A349B"/>
    <w:rsid w:val="5CC809DF"/>
    <w:rsid w:val="60B8526C"/>
    <w:rsid w:val="657E475E"/>
    <w:rsid w:val="670EA9E1"/>
    <w:rsid w:val="671A17BF"/>
    <w:rsid w:val="68058885"/>
    <w:rsid w:val="6CC8EBC1"/>
    <w:rsid w:val="72A8B1C1"/>
    <w:rsid w:val="734DD5CB"/>
    <w:rsid w:val="7A454363"/>
    <w:rsid w:val="7CDE4742"/>
    <w:rsid w:val="7EDF275B"/>
    <w:rsid w:val="7FC8A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,"/>
  <w:listSeparator w:val=";"/>
  <w14:docId w14:val="384624D9"/>
  <w15:docId w15:val="{A1ADEB93-333F-4FDA-AC5B-F659296D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319"/>
    <w:pPr>
      <w:spacing w:after="240" w:line="276" w:lineRule="auto"/>
      <w:ind w:firstLine="170"/>
      <w:jc w:val="both"/>
    </w:pPr>
    <w:rPr>
      <w:rFonts w:ascii="Book Antiqua" w:hAnsi="Book Antiqu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42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pPr>
      <w:spacing w:after="0" w:line="240" w:lineRule="auto"/>
      <w:ind w:firstLine="0"/>
      <w:jc w:val="left"/>
    </w:pPr>
    <w:rPr>
      <w:rFonts w:ascii="Arial" w:eastAsia="Times New Roman" w:hAnsi="Arial" w:cs="Times New Roman"/>
      <w:sz w:val="24"/>
      <w:szCs w:val="24"/>
      <w:lang w:val="zh-CN"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Book Antiqua" w:eastAsiaTheme="majorEastAsia" w:hAnsi="Book Antiqua" w:cstheme="majorBidi"/>
      <w:b/>
      <w:bCs/>
      <w:color w:val="365F91" w:themeColor="accent1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Book Antiqua" w:hAnsi="Book Antiqua"/>
    </w:rPr>
  </w:style>
  <w:style w:type="character" w:customStyle="1" w:styleId="ZpatChar">
    <w:name w:val="Zápatí Char"/>
    <w:basedOn w:val="Standardnpsmoodstavce"/>
    <w:link w:val="Zpat"/>
    <w:uiPriority w:val="99"/>
    <w:rPr>
      <w:rFonts w:ascii="Book Antiqua" w:hAnsi="Book Antiqu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il">
    <w:name w:val="il"/>
    <w:basedOn w:val="Standardnpsmoodstavce"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lid-translation">
    <w:name w:val="tlid-translation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Revize1">
    <w:name w:val="Revize1"/>
    <w:hidden/>
    <w:uiPriority w:val="99"/>
    <w:semiHidden/>
    <w:qFormat/>
    <w:rPr>
      <w:rFonts w:ascii="Book Antiqua" w:hAnsi="Book Antiqua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Book Antiqua" w:hAnsi="Book Antiqua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rFonts w:ascii="Book Antiqua" w:hAnsi="Book Antiqua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qFormat/>
    <w:rPr>
      <w:rFonts w:ascii="Arial" w:eastAsia="Times New Roman" w:hAnsi="Arial" w:cs="Times New Roman"/>
      <w:sz w:val="24"/>
      <w:szCs w:val="24"/>
      <w:lang w:val="zh-CN" w:eastAsia="zh-CN"/>
    </w:rPr>
  </w:style>
  <w:style w:type="paragraph" w:customStyle="1" w:styleId="AS">
    <w:name w:val="ČAS"/>
    <w:next w:val="Normln"/>
    <w:qFormat/>
    <w:pPr>
      <w:spacing w:before="120" w:after="120"/>
      <w:ind w:left="1701"/>
    </w:pPr>
    <w:rPr>
      <w:rFonts w:ascii="Arial" w:eastAsia="Times New Roman" w:hAnsi="Arial" w:cs="Arial"/>
      <w:b/>
      <w:bCs/>
      <w:color w:val="0000FF"/>
      <w:sz w:val="36"/>
      <w:szCs w:val="36"/>
    </w:rPr>
  </w:style>
  <w:style w:type="paragraph" w:customStyle="1" w:styleId="ASpr">
    <w:name w:val="ČASpr"/>
    <w:qFormat/>
    <w:pPr>
      <w:spacing w:before="240"/>
      <w:ind w:left="1701"/>
    </w:pPr>
    <w:rPr>
      <w:rFonts w:ascii="Arial" w:eastAsia="Times New Roman" w:hAnsi="Arial" w:cs="Arial"/>
      <w:b/>
      <w:bCs/>
    </w:rPr>
  </w:style>
  <w:style w:type="paragraph" w:customStyle="1" w:styleId="Revize2">
    <w:name w:val="Revize2"/>
    <w:hidden/>
    <w:uiPriority w:val="99"/>
    <w:unhideWhenUsed/>
    <w:qFormat/>
    <w:rPr>
      <w:rFonts w:ascii="Book Antiqua" w:hAnsi="Book Antiqua"/>
      <w:sz w:val="22"/>
      <w:szCs w:val="22"/>
      <w:lang w:eastAsia="en-US"/>
    </w:rPr>
  </w:style>
  <w:style w:type="paragraph" w:styleId="Revize">
    <w:name w:val="Revision"/>
    <w:hidden/>
    <w:uiPriority w:val="99"/>
    <w:unhideWhenUsed/>
    <w:rsid w:val="008E107D"/>
    <w:rPr>
      <w:rFonts w:ascii="Book Antiqua" w:hAnsi="Book Antiqua"/>
      <w:sz w:val="22"/>
      <w:szCs w:val="22"/>
      <w:lang w:eastAsia="en-US"/>
    </w:rPr>
  </w:style>
  <w:style w:type="table" w:styleId="Tabulkasmkou2zvraznn5">
    <w:name w:val="Grid Table 2 Accent 5"/>
    <w:basedOn w:val="Normlntabulka"/>
    <w:uiPriority w:val="47"/>
    <w:rsid w:val="002342C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2342C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34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suchan@astro.cz" TargetMode="External"/><Relationship Id="rId26" Type="http://schemas.openxmlformats.org/officeDocument/2006/relationships/hyperlink" Target="http://www.astro.cz/sluzby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paceweathergallery2.com/index.php?title=perseid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petr.horalek@slu.cz" TargetMode="External"/><Relationship Id="rId25" Type="http://schemas.openxmlformats.org/officeDocument/2006/relationships/hyperlink" Target="https://eclipse.gsfc.nas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6JDg4rbsEps" TargetMode="External"/><Relationship Id="rId20" Type="http://schemas.openxmlformats.org/officeDocument/2006/relationships/hyperlink" Target="mailto:petr.horalek@slu.cz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www.shadowandsubstance.com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knihovna.obecmokre.cz/v-zajeti-vesmiru" TargetMode="External"/><Relationship Id="rId23" Type="http://schemas.openxmlformats.org/officeDocument/2006/relationships/hyperlink" Target="http://xjubier.free.fr/en/site_pages/lunar_eclipses/xLE_GoogleMap3.php?Ecl=+20240918&amp;Acc=2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tomas.graf@fpf.slu.cz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www.albatrosmedia.cz/tituly/47614402/tajemna-zatmeni/" TargetMode="External"/><Relationship Id="rId27" Type="http://schemas.openxmlformats.org/officeDocument/2006/relationships/hyperlink" Target="mailto:suchan@astro.cz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rogresy.physics.cz/" TargetMode="External"/><Relationship Id="rId2" Type="http://schemas.openxmlformats.org/officeDocument/2006/relationships/hyperlink" Target="http://progresy.physics.cz/" TargetMode="External"/><Relationship Id="rId1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9D23510A08448081F7EECBA4A6D4" ma:contentTypeVersion="13" ma:contentTypeDescription="Vytvoří nový dokument" ma:contentTypeScope="" ma:versionID="94cc95db2aaf831a7c73d72df27301f9">
  <xsd:schema xmlns:xsd="http://www.w3.org/2001/XMLSchema" xmlns:xs="http://www.w3.org/2001/XMLSchema" xmlns:p="http://schemas.microsoft.com/office/2006/metadata/properties" xmlns:ns2="606c038c-a783-49f2-9e13-52b41ac48c69" xmlns:ns3="8043dc2c-b784-46be-9d9e-5af77327f28e" targetNamespace="http://schemas.microsoft.com/office/2006/metadata/properties" ma:root="true" ma:fieldsID="cf5529b1e01c6e4620bbf63bccaad21f" ns2:_="" ns3:_="">
    <xsd:import namespace="606c038c-a783-49f2-9e13-52b41ac48c69"/>
    <xsd:import namespace="8043dc2c-b784-46be-9d9e-5af77327f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038c-a783-49f2-9e13-52b41ac4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dc2c-b784-46be-9d9e-5af77327f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ADEAC-BDAB-4B1C-B7C4-2667179C9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4EFFBF-191F-444E-A784-8C10BB7CB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355D8-1982-40CD-8482-98713A84A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3E2E308-2116-486B-B09A-8A53048F0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c038c-a783-49f2-9e13-52b41ac48c69"/>
    <ds:schemaRef ds:uri="8043dc2c-b784-46be-9d9e-5af77327f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1278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Horálek</dc:creator>
  <cp:lastModifiedBy>Petr Horálek</cp:lastModifiedBy>
  <cp:revision>3</cp:revision>
  <cp:lastPrinted>2024-08-05T10:44:00Z</cp:lastPrinted>
  <dcterms:created xsi:type="dcterms:W3CDTF">2024-09-13T10:20:00Z</dcterms:created>
  <dcterms:modified xsi:type="dcterms:W3CDTF">2024-09-13T11:30:00Z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  <property fmtid="{D5CDD505-2E9C-101B-9397-08002B2CF9AE}" pid="3" name="KSOProductBuildVer">
    <vt:lpwstr>1033-12.2.0.17545</vt:lpwstr>
  </property>
  <property fmtid="{D5CDD505-2E9C-101B-9397-08002B2CF9AE}" pid="4" name="ICV">
    <vt:lpwstr>500298FE3BA4438F8F9EA0A5F9EA6AE7_13</vt:lpwstr>
  </property>
</Properties>
</file>