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FB9A" w14:textId="29E46D5B" w:rsidR="000A5BA0" w:rsidRDefault="0090296E" w:rsidP="000A5BA0">
      <w:pPr>
        <w:ind w:firstLine="0"/>
        <w:jc w:val="center"/>
        <w:rPr>
          <w:sz w:val="28"/>
          <w:szCs w:val="28"/>
        </w:rPr>
      </w:pPr>
      <w:r>
        <w:rPr>
          <w:sz w:val="28"/>
          <w:szCs w:val="28"/>
        </w:rPr>
        <w:t>Na ranní obloze v pátek 28. srpna bude pozorovatelné zatmění Měsíce</w:t>
      </w:r>
    </w:p>
    <w:p w14:paraId="5B4B1633" w14:textId="3A44D7CD" w:rsidR="000C51D0" w:rsidRDefault="0090296E" w:rsidP="001C2557">
      <w:pPr>
        <w:rPr>
          <w:b/>
          <w:bCs/>
          <w:i/>
          <w:iCs/>
        </w:rPr>
      </w:pPr>
      <w:r>
        <w:rPr>
          <w:b/>
          <w:bCs/>
          <w:i/>
          <w:iCs/>
        </w:rPr>
        <w:t>Na ranní obloze v pátek 28. srpna nastane zatmění Měsíce, které bude pozorovatelné i z České republiky</w:t>
      </w:r>
      <w:r w:rsidRPr="0090296E">
        <w:rPr>
          <w:b/>
          <w:bCs/>
          <w:i/>
          <w:iCs/>
        </w:rPr>
        <w:t xml:space="preserve">. </w:t>
      </w:r>
      <w:r>
        <w:rPr>
          <w:b/>
          <w:bCs/>
          <w:i/>
          <w:iCs/>
        </w:rPr>
        <w:t>Půjde o</w:t>
      </w:r>
      <w:r w:rsidRPr="0090296E">
        <w:rPr>
          <w:b/>
          <w:bCs/>
          <w:i/>
          <w:iCs/>
        </w:rPr>
        <w:t xml:space="preserve"> velmi výrazné částečné</w:t>
      </w:r>
      <w:r>
        <w:rPr>
          <w:b/>
          <w:bCs/>
          <w:i/>
          <w:iCs/>
        </w:rPr>
        <w:t xml:space="preserve"> zatmění a z</w:t>
      </w:r>
      <w:r w:rsidRPr="0090296E">
        <w:rPr>
          <w:b/>
          <w:bCs/>
          <w:i/>
          <w:iCs/>
        </w:rPr>
        <w:t xml:space="preserve"> našeho území jej budeme moci pozorovat nízko nad obzorem již za pokročilého svítání.</w:t>
      </w:r>
      <w:r>
        <w:rPr>
          <w:b/>
          <w:bCs/>
          <w:i/>
          <w:iCs/>
        </w:rPr>
        <w:t xml:space="preserve"> Na pozorování je potřeba si vybrat místo s co nejvíce odkrytým </w:t>
      </w:r>
      <w:r w:rsidRPr="0090296E">
        <w:rPr>
          <w:b/>
          <w:bCs/>
          <w:i/>
          <w:iCs/>
        </w:rPr>
        <w:t>jihozápadním</w:t>
      </w:r>
      <w:r>
        <w:rPr>
          <w:b/>
          <w:bCs/>
          <w:i/>
          <w:iCs/>
        </w:rPr>
        <w:t xml:space="preserve"> obzorem, kde se bude Měsíc v době úkazu nacházet.</w:t>
      </w:r>
    </w:p>
    <w:p w14:paraId="6A9F7CE3" w14:textId="77777777" w:rsidR="00760CE6" w:rsidRPr="00AD4E85" w:rsidRDefault="00760CE6" w:rsidP="001C2557">
      <w:pPr>
        <w:ind w:firstLine="0"/>
        <w:jc w:val="center"/>
      </w:pPr>
      <w:r w:rsidRPr="00AD4E85">
        <w:rPr>
          <w:noProof/>
        </w:rPr>
        <w:drawing>
          <wp:inline distT="0" distB="0" distL="0" distR="0" wp14:anchorId="4989234D" wp14:editId="16B0060F">
            <wp:extent cx="4924213" cy="4931938"/>
            <wp:effectExtent l="0" t="0" r="0" b="254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pic:cNvPicPr>
                      <a:picLocks noChangeAspect="1" noChangeArrowheads="1"/>
                    </pic:cNvPicPr>
                  </pic:nvPicPr>
                  <pic:blipFill>
                    <a:blip r:embed="rId10" cstate="print">
                      <a:extLst>
                        <a:ext uri="{28A0092B-C50C-407E-A947-70E740481C1C}">
                          <a14:useLocalDpi xmlns:a14="http://schemas.microsoft.com/office/drawing/2010/main" val="0"/>
                        </a:ext>
                      </a:extLst>
                    </a:blip>
                    <a:srcRect t="1623" b="1623"/>
                    <a:stretch>
                      <a:fillRect/>
                    </a:stretch>
                  </pic:blipFill>
                  <pic:spPr bwMode="auto">
                    <a:xfrm>
                      <a:off x="0" y="0"/>
                      <a:ext cx="4927611" cy="4935341"/>
                    </a:xfrm>
                    <a:prstGeom prst="rect">
                      <a:avLst/>
                    </a:prstGeom>
                    <a:noFill/>
                    <a:ln>
                      <a:noFill/>
                    </a:ln>
                    <a:extLst>
                      <a:ext uri="{53640926-AAD7-44D8-BBD7-CCE9431645EC}">
                        <a14:shadowObscured xmlns:a14="http://schemas.microsoft.com/office/drawing/2010/main"/>
                      </a:ext>
                    </a:extLst>
                  </pic:spPr>
                </pic:pic>
              </a:graphicData>
            </a:graphic>
          </wp:inline>
        </w:drawing>
      </w:r>
    </w:p>
    <w:p w14:paraId="2000F0E2" w14:textId="67A735CD" w:rsidR="0090296E" w:rsidRDefault="0090296E" w:rsidP="0090296E">
      <w:pPr>
        <w:ind w:firstLine="0"/>
        <w:jc w:val="center"/>
        <w:rPr>
          <w:b/>
          <w:bCs/>
          <w:i/>
          <w:iCs/>
        </w:rPr>
      </w:pPr>
      <w:r w:rsidRPr="0090296E">
        <w:rPr>
          <w:i/>
          <w:iCs/>
        </w:rPr>
        <w:t xml:space="preserve">Částečné zatmění Měsíce. Foto: George </w:t>
      </w:r>
      <w:proofErr w:type="spellStart"/>
      <w:r w:rsidRPr="0090296E">
        <w:rPr>
          <w:i/>
          <w:iCs/>
        </w:rPr>
        <w:t>Georgatos</w:t>
      </w:r>
      <w:proofErr w:type="spellEnd"/>
      <w:r>
        <w:rPr>
          <w:i/>
          <w:iCs/>
        </w:rPr>
        <w:t>.</w:t>
      </w:r>
    </w:p>
    <w:p w14:paraId="6BD25EDE" w14:textId="7FC0BC33" w:rsidR="00B67322" w:rsidRPr="00B67322" w:rsidRDefault="0090296E" w:rsidP="00B67322">
      <w:pPr>
        <w:ind w:firstLine="0"/>
        <w:rPr>
          <w:b/>
          <w:bCs/>
        </w:rPr>
      </w:pPr>
      <w:r>
        <w:rPr>
          <w:b/>
          <w:bCs/>
        </w:rPr>
        <w:lastRenderedPageBreak/>
        <w:t xml:space="preserve">Jak vzniká zatmění Měsíce? </w:t>
      </w:r>
    </w:p>
    <w:p w14:paraId="6E31E7DB" w14:textId="77777777" w:rsidR="0090296E" w:rsidRDefault="0090296E" w:rsidP="0090296E">
      <w:r w:rsidRPr="0090296E">
        <w:t>Zatmění Měsíce vzniká při průchodu našeho kosmického souseda zemským stínem. Teoreticky by k úkazu mělo dojít pokaždé, kdy je Měsíc v úplňku a nachází se v tu dobu přesně na opačné straně oblohy než Slunce. Do roka však nastanou maximálně čtyři měsíční zatmění (počítáme-li i nevýrazná polostínová zatmění). Je to způsobeno tím, že dráha Měsíce je vůči rovině zemské dráhy skloněna o přibližně 5° a zemský stín na obloze pokrývá ve vzdálenosti Měsíce kruhovou plochu o úhlovém průměru jen 1,5°. Měsíc proto zemský stín častěji mine a k žádnému zatmění nedojde.</w:t>
      </w:r>
    </w:p>
    <w:p w14:paraId="30D225E9" w14:textId="77777777" w:rsidR="00587A9A" w:rsidRDefault="00587A9A" w:rsidP="00587A9A">
      <w:pPr>
        <w:rPr>
          <w:b/>
          <w:bCs/>
          <w:i/>
          <w:iCs/>
        </w:rPr>
      </w:pPr>
    </w:p>
    <w:p w14:paraId="090535DD" w14:textId="0931D644" w:rsidR="00587A9A" w:rsidRPr="00AD4E85" w:rsidRDefault="00587A9A" w:rsidP="00587A9A">
      <w:pPr>
        <w:ind w:firstLine="0"/>
        <w:jc w:val="center"/>
      </w:pPr>
      <w:r>
        <w:rPr>
          <w:noProof/>
        </w:rPr>
        <w:drawing>
          <wp:inline distT="0" distB="0" distL="0" distR="0" wp14:anchorId="175AC9A9" wp14:editId="4EEB5830">
            <wp:extent cx="4295987" cy="3565783"/>
            <wp:effectExtent l="0" t="0" r="0" b="0"/>
            <wp:docPr id="503733371" name="Obrázek 4" descr="The image illustrates the different phases of the Moon, including phases like new moon, quarter phases, and full moon, along with the concept of lunar eclipses.&#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33371" name="Obrázek 4" descr="The image illustrates the different phases of the Moon, including phases like new moon, quarter phases, and full moon, along with the concept of lunar eclipses.&#10;&#10;Obsah generovaný pomocí AI může být nesprávný."/>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1114" cy="3570038"/>
                    </a:xfrm>
                    <a:prstGeom prst="rect">
                      <a:avLst/>
                    </a:prstGeom>
                    <a:noFill/>
                    <a:ln>
                      <a:noFill/>
                    </a:ln>
                  </pic:spPr>
                </pic:pic>
              </a:graphicData>
            </a:graphic>
          </wp:inline>
        </w:drawing>
      </w:r>
    </w:p>
    <w:p w14:paraId="27F01E14" w14:textId="70BE3FCE" w:rsidR="00587A9A" w:rsidRDefault="00587A9A" w:rsidP="00587A9A">
      <w:pPr>
        <w:ind w:firstLine="0"/>
        <w:jc w:val="center"/>
        <w:rPr>
          <w:b/>
          <w:bCs/>
          <w:i/>
          <w:iCs/>
        </w:rPr>
      </w:pPr>
      <w:r w:rsidRPr="00587A9A">
        <w:rPr>
          <w:i/>
          <w:iCs/>
        </w:rPr>
        <w:t>Vznik zatmění Měsíce. Zdroj: Petr Horálek</w:t>
      </w:r>
      <w:r w:rsidR="00E04651">
        <w:rPr>
          <w:i/>
          <w:iCs/>
        </w:rPr>
        <w:t xml:space="preserve"> </w:t>
      </w:r>
      <w:r w:rsidRPr="00587A9A">
        <w:rPr>
          <w:i/>
          <w:iCs/>
        </w:rPr>
        <w:t>/</w:t>
      </w:r>
      <w:r w:rsidR="00E04651">
        <w:rPr>
          <w:i/>
          <w:iCs/>
        </w:rPr>
        <w:t xml:space="preserve"> </w:t>
      </w:r>
      <w:r w:rsidRPr="00587A9A">
        <w:rPr>
          <w:i/>
          <w:iCs/>
        </w:rPr>
        <w:t>kniha Tajemná zatmění</w:t>
      </w:r>
    </w:p>
    <w:p w14:paraId="0B98A7B6" w14:textId="4DE9D2FD" w:rsidR="0090296E" w:rsidRPr="0090296E" w:rsidRDefault="0090296E" w:rsidP="0090296E">
      <w:r w:rsidRPr="0090296E">
        <w:t xml:space="preserve">Pokud je měsíční úplněk na obloze od zemského stínu ve vzdálenosti menší než jeho úhlový průměr, můžeme spatřit polostínové zatmění. Kdyby v tom okamžiku na přivrácené straně Měsíce stál nějaký </w:t>
      </w:r>
      <w:r w:rsidR="00E04651">
        <w:t>astro</w:t>
      </w:r>
      <w:r w:rsidRPr="0090296E">
        <w:t xml:space="preserve">naut, spatřil by Slunce částečně zakryté tmavou Zemí, obepínanou </w:t>
      </w:r>
      <w:r w:rsidRPr="0090296E">
        <w:lastRenderedPageBreak/>
        <w:t>naoranžovělým prstýnkem naší atmosféry. Polostínové zatmění je očima patrné jen v době, kdy se Měsíc nachází blízko zemského stínu. Vypadá to pak, jako by někdo měsíční úplněk z okraje začadil černým kouřem.</w:t>
      </w:r>
    </w:p>
    <w:p w14:paraId="310E8AC1" w14:textId="1C1E70A0" w:rsidR="0090296E" w:rsidRDefault="0090296E" w:rsidP="00587A9A">
      <w:pPr>
        <w:rPr>
          <w:b/>
          <w:bCs/>
          <w:i/>
          <w:iCs/>
        </w:rPr>
      </w:pPr>
      <w:r w:rsidRPr="0090296E">
        <w:t xml:space="preserve">Výraznější je zatmění částečné. Při něm se měsíční kotouč nachází zčásti ponořen v plném zemském stínu. Ponoří-li se do něj pak celý, pozorujeme zatmění úplné. Fáze úplného zatmění může </w:t>
      </w:r>
      <w:r w:rsidR="00E04651">
        <w:t xml:space="preserve">v různých případech </w:t>
      </w:r>
      <w:r w:rsidRPr="0090296E">
        <w:t xml:space="preserve">trvat v rozmezí od několika minut po více </w:t>
      </w:r>
      <w:r w:rsidR="00E04651">
        <w:t>než</w:t>
      </w:r>
      <w:r w:rsidR="00990A0D">
        <w:t xml:space="preserve"> </w:t>
      </w:r>
      <w:r w:rsidRPr="0090296E">
        <w:t>půl druhé hodiny. Délka úplného zatmění závisí na tom, jakou částí zemského stínu Měsíc prochází. Čím blíže prochází u středu zemského stínu, tím je zatmění delší. Ani během úplného zatmění Měsíc z oblohy nezmizí</w:t>
      </w:r>
      <w:r w:rsidR="00E04651">
        <w:t xml:space="preserve"> docela</w:t>
      </w:r>
      <w:r w:rsidRPr="0090296E">
        <w:t xml:space="preserve">, protože na jeho povrch dopadají dlouhovlnné (červené) paprsky slunečního světla </w:t>
      </w:r>
      <w:r w:rsidR="00E04651">
        <w:t>rozptýlené</w:t>
      </w:r>
      <w:r w:rsidRPr="0090296E">
        <w:t xml:space="preserve"> do</w:t>
      </w:r>
      <w:r w:rsidR="00E04651">
        <w:t>vnitř</w:t>
      </w:r>
      <w:r w:rsidRPr="0090296E">
        <w:t xml:space="preserve"> zemského stínu naší atmosférou. </w:t>
      </w:r>
      <w:r w:rsidR="00E04651">
        <w:t xml:space="preserve">Směrem k </w:t>
      </w:r>
      <w:r w:rsidRPr="0090296E">
        <w:t>Měsíc</w:t>
      </w:r>
      <w:r w:rsidR="00E04651">
        <w:t>i</w:t>
      </w:r>
      <w:r w:rsidRPr="0090296E">
        <w:t xml:space="preserve"> tak v podstatě putují červánky z celého obvodu Zeměkoule. Pokud je ale zemská atmosféra znečištěna například velkým množstvím sopečného prachu, sluneční záření je ve velké míře v zemské atmosféře pohlceno a Měsíc je pří zatmění výrazně tmavší než obvykle.</w:t>
      </w:r>
    </w:p>
    <w:p w14:paraId="5DA48C07" w14:textId="77777777" w:rsidR="00587A9A" w:rsidRDefault="00587A9A" w:rsidP="00587A9A">
      <w:pPr>
        <w:ind w:firstLine="0"/>
        <w:rPr>
          <w:b/>
          <w:bCs/>
        </w:rPr>
      </w:pPr>
      <w:r w:rsidRPr="00587A9A">
        <w:rPr>
          <w:b/>
          <w:bCs/>
        </w:rPr>
        <w:t>Jak proběhne zatmění 28. srpna 2026?</w:t>
      </w:r>
    </w:p>
    <w:p w14:paraId="6EB139E1" w14:textId="5B0518F4" w:rsidR="001B4197" w:rsidRDefault="00587A9A" w:rsidP="001B4197">
      <w:r w:rsidRPr="00587A9A">
        <w:t>První známkou blížícího se zatmění přibližně ve 4 hodiny 20 minut SELČ bude pomalu se otupující jas levého horního okraje Měsíce. Tento jev bude sílit a ohlašovat brzký </w:t>
      </w:r>
      <w:r w:rsidRPr="00587A9A">
        <w:rPr>
          <w:b/>
          <w:bCs/>
        </w:rPr>
        <w:t>počátek částečného zatmění. Ten přijde ve 4 hodiny 33 minut</w:t>
      </w:r>
      <w:r w:rsidRPr="00587A9A">
        <w:t xml:space="preserve">. V té době měsíční kotouč nalezneme zhruba 14° nad jihozápadním obzorem v souhvězdí Vodnáře. Vysoko v Rybách (nad </w:t>
      </w:r>
      <w:proofErr w:type="spellStart"/>
      <w:r w:rsidRPr="00587A9A">
        <w:t>jiho</w:t>
      </w:r>
      <w:proofErr w:type="spellEnd"/>
      <w:r w:rsidRPr="00587A9A">
        <w:t xml:space="preserve">-jihozápadem) bude </w:t>
      </w:r>
      <w:r w:rsidR="00AD2248">
        <w:t xml:space="preserve">planeta </w:t>
      </w:r>
      <w:r w:rsidRPr="00587A9A">
        <w:t>Saturn, na východě Mars (v souhvězdí Blíženců) a na severovýchodě jasný Jupiter (v souhvězdí Raka 5° východně od otevřené hvězdokupy M44 </w:t>
      </w:r>
      <w:r w:rsidRPr="00587A9A">
        <w:rPr>
          <w:i/>
          <w:iCs/>
        </w:rPr>
        <w:t>Jesličky</w:t>
      </w:r>
      <w:r w:rsidRPr="00587A9A">
        <w:t>). Jak bude svítat, bude zároveň Měsíc klesat k západnímu obzoru a nořit se stále hlouběji do zemského stínu. V době, kdy klesne k obzoru, již bude světlá obloha a barvy zemského stínu poblednou v jejím jasu. Stále však bude pozorovatelný atypický úzký srpek nezastíněného Měsíce. Vše končí v 6 hodin 17 minut (pro Prahu, jinde se čas liší v minutách) západem extrémně úzkého Měsíce, což je jen 4 minuty po maximální fázi částečného zatmění.</w:t>
      </w:r>
    </w:p>
    <w:p w14:paraId="27AA2A49" w14:textId="5E815E62" w:rsidR="00587A9A" w:rsidRPr="00587A9A" w:rsidRDefault="00587A9A" w:rsidP="00587A9A">
      <w:r w:rsidRPr="00587A9A">
        <w:t>Měsíc se do zemského stínu v </w:t>
      </w:r>
      <w:r w:rsidRPr="00587A9A">
        <w:rPr>
          <w:b/>
          <w:bCs/>
        </w:rPr>
        <w:t>maximu zatmění ponoří 93 % svého průměru</w:t>
      </w:r>
      <w:r w:rsidRPr="00587A9A">
        <w:t>, a to shora. V tom okamžiku bude jasně svítit jen velmi úzká „čepička“ severního měsíčního pólu, zatímco na zbytku měsíční plochy se již budou rozkládat barvy v zemském stínu. Půjde tedy o téměř úplné zatmění. Jenomže právě v době maxima zatmění bude na území Česka a Slovenska zapadat. K pozorování je tedy potřeba najít místo s dokonale odkrytým jihozápadním</w:t>
      </w:r>
      <w:r w:rsidR="00AD2248">
        <w:t xml:space="preserve"> až</w:t>
      </w:r>
      <w:r w:rsidR="00990A0D">
        <w:t xml:space="preserve"> </w:t>
      </w:r>
      <w:r w:rsidRPr="00587A9A">
        <w:t>západním obzorem.</w:t>
      </w:r>
    </w:p>
    <w:p w14:paraId="4624FFD8" w14:textId="01BF7CC0" w:rsidR="00587A9A" w:rsidRPr="00587A9A" w:rsidRDefault="00587A9A" w:rsidP="00587A9A">
      <w:r w:rsidRPr="00587A9A">
        <w:lastRenderedPageBreak/>
        <w:t>V rámci česk</w:t>
      </w:r>
      <w:r w:rsidR="00AD2248">
        <w:t xml:space="preserve">ého a </w:t>
      </w:r>
      <w:r w:rsidRPr="00587A9A">
        <w:t>slovenského území bude nejlépe úkaz pozorovatelný na jihozápadě Česka, kde bude možné spatřit maximální fázi za jasného rozbřesku ještě nad obzorem. Naopak nejméně z úkazu spatří obyvatelé z východního Slovenska, odkud bude Měsíc zapadat už před maximem úkazu. V rámci Evropy celou podívanou uvidí například obyvatelé Francie nebo Španělska. V západním Španělsku (či v Portugalsku) navíc Měsíc zapadá až v době závěrečné polostínové fáze zatmění.</w:t>
      </w:r>
    </w:p>
    <w:p w14:paraId="7E3BCB32" w14:textId="77777777" w:rsidR="00587A9A" w:rsidRPr="00AD4E85" w:rsidRDefault="00587A9A" w:rsidP="00587A9A">
      <w:pPr>
        <w:ind w:firstLine="0"/>
        <w:jc w:val="center"/>
      </w:pPr>
      <w:r w:rsidRPr="00AD4E85">
        <w:rPr>
          <w:noProof/>
        </w:rPr>
        <w:drawing>
          <wp:inline distT="0" distB="0" distL="0" distR="0" wp14:anchorId="33376F24" wp14:editId="0D3B49CA">
            <wp:extent cx="4864935" cy="4872567"/>
            <wp:effectExtent l="0" t="0" r="0" b="4445"/>
            <wp:docPr id="1411891772" name="Obrázek 1411891772" descr="The image depicts a partial lunar eclipse scheduled for August 28, 2026, at 6:13 UTC, with the moon covering 92.9% of the Su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91772" name="Obrázek 1411891772" descr="The image depicts a partial lunar eclipse scheduled for August 28, 2026, at 6:13 UTC, with the moon covering 92.9% of the Sun.&#10;&#10;Obsah generovaný pomocí AI může být nesprávný."/>
                    <pic:cNvPicPr>
                      <a:picLocks noChangeAspect="1" noChangeArrowheads="1"/>
                    </pic:cNvPicPr>
                  </pic:nvPicPr>
                  <pic:blipFill rotWithShape="1">
                    <a:blip r:embed="rId12">
                      <a:extLst>
                        <a:ext uri="{28A0092B-C50C-407E-A947-70E740481C1C}">
                          <a14:useLocalDpi xmlns:a14="http://schemas.microsoft.com/office/drawing/2010/main" val="0"/>
                        </a:ext>
                      </a:extLst>
                    </a:blip>
                    <a:srcRect t="-130" b="758"/>
                    <a:stretch>
                      <a:fillRect/>
                    </a:stretch>
                  </pic:blipFill>
                  <pic:spPr bwMode="auto">
                    <a:xfrm>
                      <a:off x="0" y="0"/>
                      <a:ext cx="4873982" cy="4881628"/>
                    </a:xfrm>
                    <a:prstGeom prst="rect">
                      <a:avLst/>
                    </a:prstGeom>
                    <a:noFill/>
                    <a:ln>
                      <a:noFill/>
                    </a:ln>
                    <a:extLst>
                      <a:ext uri="{53640926-AAD7-44D8-BBD7-CCE9431645EC}">
                        <a14:shadowObscured xmlns:a14="http://schemas.microsoft.com/office/drawing/2010/main"/>
                      </a:ext>
                    </a:extLst>
                  </pic:spPr>
                </pic:pic>
              </a:graphicData>
            </a:graphic>
          </wp:inline>
        </w:drawing>
      </w:r>
    </w:p>
    <w:p w14:paraId="56EF3E57" w14:textId="77777777" w:rsidR="00587A9A" w:rsidRDefault="00587A9A" w:rsidP="00587A9A">
      <w:pPr>
        <w:ind w:firstLine="0"/>
        <w:jc w:val="center"/>
        <w:rPr>
          <w:i/>
          <w:iCs/>
        </w:rPr>
      </w:pPr>
      <w:r w:rsidRPr="0090296E">
        <w:rPr>
          <w:i/>
          <w:iCs/>
        </w:rPr>
        <w:t xml:space="preserve">Simulační snímek maximální fáze zatmění Měsíce 28. srpna 2026. Zdroj: P. Horálek/FÚ v Opavě, P. </w:t>
      </w:r>
      <w:proofErr w:type="spellStart"/>
      <w:r w:rsidRPr="0090296E">
        <w:rPr>
          <w:i/>
          <w:iCs/>
        </w:rPr>
        <w:t>Gabzdyl</w:t>
      </w:r>
      <w:proofErr w:type="spellEnd"/>
      <w:r w:rsidRPr="0090296E">
        <w:rPr>
          <w:i/>
          <w:iCs/>
        </w:rPr>
        <w:t>/EAI/</w:t>
      </w:r>
      <w:proofErr w:type="spellStart"/>
      <w:r w:rsidRPr="0090296E">
        <w:rPr>
          <w:i/>
          <w:iCs/>
        </w:rPr>
        <w:t>Stellarium</w:t>
      </w:r>
      <w:proofErr w:type="spellEnd"/>
    </w:p>
    <w:p w14:paraId="6EBAF39F" w14:textId="77777777" w:rsidR="002926CB" w:rsidRDefault="002926CB" w:rsidP="002926CB">
      <w:pPr>
        <w:ind w:firstLine="0"/>
        <w:rPr>
          <w:b/>
          <w:bCs/>
        </w:rPr>
      </w:pPr>
      <w:r w:rsidRPr="002926CB">
        <w:rPr>
          <w:b/>
          <w:bCs/>
        </w:rPr>
        <w:lastRenderedPageBreak/>
        <w:t>Průběh zatmění nad Českem a Slovenskem</w:t>
      </w:r>
    </w:p>
    <w:tbl>
      <w:tblPr>
        <w:tblStyle w:val="Tabulkasmkou4zvraznn1"/>
        <w:tblW w:w="9072" w:type="dxa"/>
        <w:tblLook w:val="04A0" w:firstRow="1" w:lastRow="0" w:firstColumn="1" w:lastColumn="0" w:noHBand="0" w:noVBand="1"/>
      </w:tblPr>
      <w:tblGrid>
        <w:gridCol w:w="6379"/>
        <w:gridCol w:w="2693"/>
      </w:tblGrid>
      <w:tr w:rsidR="00787126" w:rsidRPr="00787126" w14:paraId="16D158E4" w14:textId="77777777" w:rsidTr="00EF5919">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3B78848A" w14:textId="77777777" w:rsidR="00787126" w:rsidRPr="00787126" w:rsidRDefault="00787126" w:rsidP="00787126">
            <w:pPr>
              <w:spacing w:after="0"/>
              <w:ind w:firstLine="0"/>
              <w:jc w:val="left"/>
              <w:rPr>
                <w:rFonts w:ascii="inherit" w:eastAsia="Times New Roman" w:hAnsi="inherit" w:cs="Times New Roman"/>
                <w:sz w:val="24"/>
                <w:szCs w:val="24"/>
                <w:lang w:eastAsia="cs-CZ"/>
              </w:rPr>
            </w:pPr>
            <w:r w:rsidRPr="00787126">
              <w:rPr>
                <w:rFonts w:ascii="inherit" w:eastAsia="Times New Roman" w:hAnsi="inherit" w:cs="Times New Roman"/>
                <w:sz w:val="24"/>
                <w:szCs w:val="24"/>
                <w:lang w:eastAsia="cs-CZ"/>
              </w:rPr>
              <w:t>Fáze úkazu</w:t>
            </w:r>
          </w:p>
        </w:tc>
        <w:tc>
          <w:tcPr>
            <w:tcW w:w="2693" w:type="dxa"/>
            <w:vAlign w:val="center"/>
            <w:hideMark/>
          </w:tcPr>
          <w:p w14:paraId="1981777B" w14:textId="77777777" w:rsidR="00787126" w:rsidRPr="00787126" w:rsidRDefault="00787126" w:rsidP="00787126">
            <w:pPr>
              <w:spacing w:after="0"/>
              <w:ind w:firstLine="0"/>
              <w:jc w:val="left"/>
              <w:cnfStyle w:val="100000000000" w:firstRow="1" w:lastRow="0" w:firstColumn="0" w:lastColumn="0" w:oddVBand="0" w:evenVBand="0" w:oddHBand="0" w:evenHBand="0" w:firstRowFirstColumn="0" w:firstRowLastColumn="0" w:lastRowFirstColumn="0" w:lastRowLastColumn="0"/>
              <w:rPr>
                <w:rFonts w:ascii="inherit" w:eastAsia="Times New Roman" w:hAnsi="inherit" w:cs="Times New Roman"/>
                <w:sz w:val="24"/>
                <w:szCs w:val="24"/>
                <w:lang w:eastAsia="cs-CZ"/>
              </w:rPr>
            </w:pPr>
            <w:r w:rsidRPr="00787126">
              <w:rPr>
                <w:rFonts w:ascii="inherit" w:eastAsia="Times New Roman" w:hAnsi="inherit" w:cs="Times New Roman"/>
                <w:sz w:val="24"/>
                <w:szCs w:val="24"/>
                <w:lang w:eastAsia="cs-CZ"/>
              </w:rPr>
              <w:t>Čas</w:t>
            </w:r>
          </w:p>
        </w:tc>
      </w:tr>
      <w:tr w:rsidR="00787126" w:rsidRPr="00787126" w14:paraId="51D939D8" w14:textId="77777777" w:rsidTr="00EF591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784BE6EF" w14:textId="4597F620"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Začátek polostínové</w:t>
            </w:r>
            <w:r w:rsidR="00DD3B3E" w:rsidRPr="00EF5919">
              <w:rPr>
                <w:rFonts w:ascii="inherit" w:eastAsia="Times New Roman" w:hAnsi="inherit" w:cs="Times New Roman"/>
                <w:color w:val="444444"/>
                <w:sz w:val="20"/>
                <w:szCs w:val="20"/>
                <w:lang w:eastAsia="cs-CZ"/>
              </w:rPr>
              <w:t>ho</w:t>
            </w:r>
            <w:r w:rsidRPr="00EF5919">
              <w:rPr>
                <w:rFonts w:ascii="inherit" w:eastAsia="Times New Roman" w:hAnsi="inherit" w:cs="Times New Roman"/>
                <w:color w:val="444444"/>
                <w:sz w:val="20"/>
                <w:szCs w:val="20"/>
                <w:lang w:eastAsia="cs-CZ"/>
              </w:rPr>
              <w:t xml:space="preserve"> </w:t>
            </w:r>
            <w:r w:rsidR="00DD3B3E" w:rsidRPr="00EF5919">
              <w:rPr>
                <w:rFonts w:ascii="inherit" w:eastAsia="Times New Roman" w:hAnsi="inherit" w:cs="Times New Roman"/>
                <w:color w:val="444444"/>
                <w:sz w:val="20"/>
                <w:szCs w:val="20"/>
                <w:lang w:eastAsia="cs-CZ"/>
              </w:rPr>
              <w:t>zatmění</w:t>
            </w:r>
            <w:r w:rsidRPr="00EF5919">
              <w:rPr>
                <w:rFonts w:ascii="inherit" w:eastAsia="Times New Roman" w:hAnsi="inherit" w:cs="Times New Roman"/>
                <w:color w:val="444444"/>
                <w:sz w:val="20"/>
                <w:szCs w:val="20"/>
                <w:lang w:eastAsia="cs-CZ"/>
              </w:rPr>
              <w:t xml:space="preserve"> *</w:t>
            </w:r>
          </w:p>
        </w:tc>
        <w:tc>
          <w:tcPr>
            <w:tcW w:w="2693" w:type="dxa"/>
            <w:vAlign w:val="center"/>
            <w:hideMark/>
          </w:tcPr>
          <w:p w14:paraId="12E7634D" w14:textId="77777777" w:rsidR="00787126" w:rsidRPr="00EF5919" w:rsidRDefault="00787126" w:rsidP="00787126">
            <w:pPr>
              <w:spacing w:after="0"/>
              <w:ind w:firstLine="0"/>
              <w:jc w:val="lef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3 hod 23 min 55 s SELČ</w:t>
            </w:r>
          </w:p>
        </w:tc>
      </w:tr>
      <w:tr w:rsidR="00787126" w:rsidRPr="00787126" w14:paraId="2CA4A872" w14:textId="77777777" w:rsidTr="00EF5919">
        <w:trPr>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158CE824"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Začátek částečného zatmění</w:t>
            </w:r>
          </w:p>
        </w:tc>
        <w:tc>
          <w:tcPr>
            <w:tcW w:w="2693" w:type="dxa"/>
            <w:vAlign w:val="center"/>
            <w:hideMark/>
          </w:tcPr>
          <w:p w14:paraId="59B26A4B" w14:textId="77777777" w:rsidR="00787126" w:rsidRPr="00EF5919" w:rsidRDefault="00787126" w:rsidP="00787126">
            <w:pPr>
              <w:spacing w:after="0"/>
              <w:ind w:firstLine="0"/>
              <w:jc w:val="lef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4 hod 33 min 48 s SELČ</w:t>
            </w:r>
          </w:p>
        </w:tc>
      </w:tr>
      <w:tr w:rsidR="00787126" w:rsidRPr="00787126" w14:paraId="263BA299" w14:textId="77777777" w:rsidTr="00EF591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43DEF827" w14:textId="71CA0EC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Maximální zatmění (92.9 %)</w:t>
            </w:r>
          </w:p>
        </w:tc>
        <w:tc>
          <w:tcPr>
            <w:tcW w:w="2693" w:type="dxa"/>
            <w:vAlign w:val="center"/>
            <w:hideMark/>
          </w:tcPr>
          <w:p w14:paraId="5BE2C8BB" w14:textId="77777777" w:rsidR="00787126" w:rsidRPr="00EF5919" w:rsidRDefault="00787126" w:rsidP="00787126">
            <w:pPr>
              <w:spacing w:after="0"/>
              <w:ind w:firstLine="0"/>
              <w:jc w:val="lef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6 hod 12 min 49 s SELČ</w:t>
            </w:r>
          </w:p>
        </w:tc>
      </w:tr>
      <w:tr w:rsidR="00787126" w:rsidRPr="00787126" w14:paraId="6453BB0E" w14:textId="77777777" w:rsidTr="00EF5919">
        <w:trPr>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58D99A4D"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Západ Měsíce (</w:t>
            </w:r>
            <w:proofErr w:type="spellStart"/>
            <w:r w:rsidRPr="00EF5919">
              <w:rPr>
                <w:rFonts w:ascii="inherit" w:eastAsia="Times New Roman" w:hAnsi="inherit" w:cs="Times New Roman"/>
                <w:color w:val="444444"/>
                <w:sz w:val="20"/>
                <w:szCs w:val="20"/>
                <w:lang w:eastAsia="cs-CZ"/>
              </w:rPr>
              <w:t>Snina</w:t>
            </w:r>
            <w:proofErr w:type="spellEnd"/>
            <w:r w:rsidRPr="00EF5919">
              <w:rPr>
                <w:rFonts w:ascii="inherit" w:eastAsia="Times New Roman" w:hAnsi="inherit" w:cs="Times New Roman"/>
                <w:color w:val="444444"/>
                <w:sz w:val="20"/>
                <w:szCs w:val="20"/>
                <w:lang w:eastAsia="cs-CZ"/>
              </w:rPr>
              <w:t>)</w:t>
            </w:r>
          </w:p>
        </w:tc>
        <w:tc>
          <w:tcPr>
            <w:tcW w:w="2693" w:type="dxa"/>
            <w:vAlign w:val="center"/>
            <w:hideMark/>
          </w:tcPr>
          <w:p w14:paraId="2F016A32" w14:textId="77777777" w:rsidR="00787126" w:rsidRPr="00EF5919" w:rsidRDefault="00787126" w:rsidP="00787126">
            <w:pPr>
              <w:spacing w:after="0"/>
              <w:ind w:firstLine="0"/>
              <w:jc w:val="lef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5 hod 46 min SELČ</w:t>
            </w:r>
          </w:p>
        </w:tc>
      </w:tr>
      <w:tr w:rsidR="00787126" w:rsidRPr="00787126" w14:paraId="36D6E1E1" w14:textId="77777777" w:rsidTr="00EF591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7B3BFF72"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Západ Měsíce (Košice)</w:t>
            </w:r>
          </w:p>
        </w:tc>
        <w:tc>
          <w:tcPr>
            <w:tcW w:w="2693" w:type="dxa"/>
            <w:vAlign w:val="center"/>
            <w:hideMark/>
          </w:tcPr>
          <w:p w14:paraId="47C39FD1" w14:textId="77777777" w:rsidR="00787126" w:rsidRPr="00EF5919" w:rsidRDefault="00787126" w:rsidP="00787126">
            <w:pPr>
              <w:spacing w:after="0"/>
              <w:ind w:firstLine="0"/>
              <w:jc w:val="lef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5 hod 50 min SELČ</w:t>
            </w:r>
          </w:p>
        </w:tc>
      </w:tr>
      <w:tr w:rsidR="00787126" w:rsidRPr="00787126" w14:paraId="172F22A1" w14:textId="77777777" w:rsidTr="00EF5919">
        <w:trPr>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6CA43D1E"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Západ Měsíce (Poprad)</w:t>
            </w:r>
          </w:p>
        </w:tc>
        <w:tc>
          <w:tcPr>
            <w:tcW w:w="2693" w:type="dxa"/>
            <w:vAlign w:val="center"/>
            <w:hideMark/>
          </w:tcPr>
          <w:p w14:paraId="73C99391" w14:textId="77777777" w:rsidR="00787126" w:rsidRPr="00EF5919" w:rsidRDefault="00787126" w:rsidP="00787126">
            <w:pPr>
              <w:spacing w:after="0"/>
              <w:ind w:firstLine="0"/>
              <w:jc w:val="lef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5 hod 54 min SELČ</w:t>
            </w:r>
          </w:p>
        </w:tc>
      </w:tr>
      <w:tr w:rsidR="00787126" w:rsidRPr="00787126" w14:paraId="244538EA" w14:textId="77777777" w:rsidTr="00EF591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06504532"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Západ Měsíce (Banská Bystrica)</w:t>
            </w:r>
          </w:p>
        </w:tc>
        <w:tc>
          <w:tcPr>
            <w:tcW w:w="2693" w:type="dxa"/>
            <w:vAlign w:val="center"/>
            <w:hideMark/>
          </w:tcPr>
          <w:p w14:paraId="507B4650" w14:textId="77777777" w:rsidR="00787126" w:rsidRPr="00EF5919" w:rsidRDefault="00787126" w:rsidP="00787126">
            <w:pPr>
              <w:spacing w:after="0"/>
              <w:ind w:firstLine="0"/>
              <w:jc w:val="lef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5 hod 59 min SELČ</w:t>
            </w:r>
          </w:p>
        </w:tc>
      </w:tr>
      <w:tr w:rsidR="00787126" w:rsidRPr="00787126" w14:paraId="380EEBAC" w14:textId="77777777" w:rsidTr="00EF5919">
        <w:trPr>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0EA53849"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Západ Měsíce (Opava)</w:t>
            </w:r>
          </w:p>
        </w:tc>
        <w:tc>
          <w:tcPr>
            <w:tcW w:w="2693" w:type="dxa"/>
            <w:vAlign w:val="center"/>
            <w:hideMark/>
          </w:tcPr>
          <w:p w14:paraId="736D02BC" w14:textId="77777777" w:rsidR="00787126" w:rsidRPr="00EF5919" w:rsidRDefault="00787126" w:rsidP="00787126">
            <w:pPr>
              <w:spacing w:after="0"/>
              <w:ind w:firstLine="0"/>
              <w:jc w:val="lef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6 hod 02 min SELČ</w:t>
            </w:r>
          </w:p>
        </w:tc>
      </w:tr>
      <w:tr w:rsidR="00787126" w:rsidRPr="00787126" w14:paraId="719D5A17" w14:textId="77777777" w:rsidTr="00EF591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2F73E540"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Západ Měsíce (Bratislava, Brno)</w:t>
            </w:r>
          </w:p>
        </w:tc>
        <w:tc>
          <w:tcPr>
            <w:tcW w:w="2693" w:type="dxa"/>
            <w:vAlign w:val="center"/>
            <w:hideMark/>
          </w:tcPr>
          <w:p w14:paraId="0C2E91D5" w14:textId="77777777" w:rsidR="00787126" w:rsidRPr="00EF5919" w:rsidRDefault="00787126" w:rsidP="00787126">
            <w:pPr>
              <w:spacing w:after="0"/>
              <w:ind w:firstLine="0"/>
              <w:jc w:val="lef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6 hod 09 min SELČ</w:t>
            </w:r>
          </w:p>
        </w:tc>
      </w:tr>
      <w:tr w:rsidR="00787126" w:rsidRPr="00787126" w14:paraId="2DA75568" w14:textId="77777777" w:rsidTr="00EF5919">
        <w:trPr>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3C9609A9"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Západ Měsíce (Pardubice)</w:t>
            </w:r>
          </w:p>
        </w:tc>
        <w:tc>
          <w:tcPr>
            <w:tcW w:w="2693" w:type="dxa"/>
            <w:vAlign w:val="center"/>
            <w:hideMark/>
          </w:tcPr>
          <w:p w14:paraId="62FD620C" w14:textId="77777777" w:rsidR="00787126" w:rsidRPr="00EF5919" w:rsidRDefault="00787126" w:rsidP="00787126">
            <w:pPr>
              <w:spacing w:after="0"/>
              <w:ind w:firstLine="0"/>
              <w:jc w:val="lef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6 hod 11 min SELČ</w:t>
            </w:r>
          </w:p>
        </w:tc>
      </w:tr>
      <w:tr w:rsidR="00787126" w:rsidRPr="00787126" w14:paraId="57FEFDFA" w14:textId="77777777" w:rsidTr="00EF591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0784319B"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Západ Měsíce (Praha)</w:t>
            </w:r>
          </w:p>
        </w:tc>
        <w:tc>
          <w:tcPr>
            <w:tcW w:w="2693" w:type="dxa"/>
            <w:vAlign w:val="center"/>
            <w:hideMark/>
          </w:tcPr>
          <w:p w14:paraId="756FAAF9" w14:textId="77777777" w:rsidR="00787126" w:rsidRPr="00EF5919" w:rsidRDefault="00787126" w:rsidP="00787126">
            <w:pPr>
              <w:spacing w:after="0"/>
              <w:ind w:firstLine="0"/>
              <w:jc w:val="lef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6 hod 17 min SELČ</w:t>
            </w:r>
          </w:p>
        </w:tc>
      </w:tr>
      <w:tr w:rsidR="00787126" w:rsidRPr="00787126" w14:paraId="020792FB" w14:textId="77777777" w:rsidTr="00EF5919">
        <w:trPr>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6C6252D5"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Západ Měsíce (České Budějovice)</w:t>
            </w:r>
          </w:p>
        </w:tc>
        <w:tc>
          <w:tcPr>
            <w:tcW w:w="2693" w:type="dxa"/>
            <w:vAlign w:val="center"/>
            <w:hideMark/>
          </w:tcPr>
          <w:p w14:paraId="1310AE9E" w14:textId="77777777" w:rsidR="00787126" w:rsidRPr="00EF5919" w:rsidRDefault="00787126" w:rsidP="00787126">
            <w:pPr>
              <w:spacing w:after="0"/>
              <w:ind w:firstLine="0"/>
              <w:jc w:val="lef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6 hod 18 min SELČ</w:t>
            </w:r>
          </w:p>
        </w:tc>
      </w:tr>
      <w:tr w:rsidR="00787126" w:rsidRPr="00787126" w14:paraId="7D51FA6E" w14:textId="77777777" w:rsidTr="00EF591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779E67C5"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Západ Měsíce (Plzeň)</w:t>
            </w:r>
          </w:p>
        </w:tc>
        <w:tc>
          <w:tcPr>
            <w:tcW w:w="2693" w:type="dxa"/>
            <w:vAlign w:val="center"/>
            <w:hideMark/>
          </w:tcPr>
          <w:p w14:paraId="12FFE071" w14:textId="77777777" w:rsidR="00787126" w:rsidRPr="00EF5919" w:rsidRDefault="00787126" w:rsidP="00787126">
            <w:pPr>
              <w:spacing w:after="0"/>
              <w:ind w:firstLine="0"/>
              <w:jc w:val="lef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6 hod 22 min SELČ</w:t>
            </w:r>
          </w:p>
        </w:tc>
      </w:tr>
      <w:tr w:rsidR="00787126" w:rsidRPr="00787126" w14:paraId="5FD9AA14" w14:textId="77777777" w:rsidTr="00EF5919">
        <w:trPr>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4D0154AE" w14:textId="77777777"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Západ Měsíce (Cheb)</w:t>
            </w:r>
          </w:p>
        </w:tc>
        <w:tc>
          <w:tcPr>
            <w:tcW w:w="2693" w:type="dxa"/>
            <w:vAlign w:val="center"/>
            <w:hideMark/>
          </w:tcPr>
          <w:p w14:paraId="471A87D4" w14:textId="77777777" w:rsidR="00787126" w:rsidRPr="00EF5919" w:rsidRDefault="00787126" w:rsidP="00787126">
            <w:pPr>
              <w:spacing w:after="0"/>
              <w:ind w:firstLine="0"/>
              <w:jc w:val="lef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6 hod 25 min SELČ</w:t>
            </w:r>
          </w:p>
        </w:tc>
      </w:tr>
      <w:tr w:rsidR="00787126" w:rsidRPr="00787126" w14:paraId="0F86957D" w14:textId="77777777" w:rsidTr="00EF591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3C5EA7D8" w14:textId="6828C246" w:rsidR="00787126" w:rsidRPr="00EF5919" w:rsidRDefault="00787126" w:rsidP="00787126">
            <w:pPr>
              <w:spacing w:after="0"/>
              <w:ind w:firstLine="0"/>
              <w:jc w:val="left"/>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Konec částečného zatmění (pod obzorem)</w:t>
            </w:r>
          </w:p>
        </w:tc>
        <w:tc>
          <w:tcPr>
            <w:tcW w:w="2693" w:type="dxa"/>
            <w:vAlign w:val="center"/>
            <w:hideMark/>
          </w:tcPr>
          <w:p w14:paraId="1659D67F" w14:textId="77777777" w:rsidR="00787126" w:rsidRPr="00EF5919" w:rsidRDefault="00787126" w:rsidP="00787126">
            <w:pPr>
              <w:spacing w:after="0"/>
              <w:ind w:firstLine="0"/>
              <w:jc w:val="lef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color w:val="444444"/>
                <w:sz w:val="20"/>
                <w:szCs w:val="20"/>
                <w:lang w:eastAsia="cs-CZ"/>
              </w:rPr>
            </w:pPr>
            <w:r w:rsidRPr="00EF5919">
              <w:rPr>
                <w:rFonts w:ascii="inherit" w:eastAsia="Times New Roman" w:hAnsi="inherit" w:cs="Times New Roman"/>
                <w:color w:val="444444"/>
                <w:sz w:val="20"/>
                <w:szCs w:val="20"/>
                <w:lang w:eastAsia="cs-CZ"/>
              </w:rPr>
              <w:t>7 hod 51 min 55 s SELČ</w:t>
            </w:r>
          </w:p>
        </w:tc>
      </w:tr>
    </w:tbl>
    <w:p w14:paraId="02AB2D06" w14:textId="2D1E8192" w:rsidR="002926CB" w:rsidRPr="001D134F" w:rsidRDefault="002926CB" w:rsidP="002926CB">
      <w:pPr>
        <w:ind w:firstLine="0"/>
      </w:pPr>
      <w:r w:rsidRPr="001D134F">
        <w:t xml:space="preserve"> </w:t>
      </w:r>
      <w:r w:rsidR="001D134F" w:rsidRPr="001D134F">
        <w:t>* </w:t>
      </w:r>
      <w:r w:rsidR="001D134F" w:rsidRPr="001D134F">
        <w:rPr>
          <w:i/>
          <w:iCs/>
        </w:rPr>
        <w:t>tato fáze není očima ani fotograficky pozorovatelná</w:t>
      </w:r>
    </w:p>
    <w:p w14:paraId="22297E82" w14:textId="77777777" w:rsidR="001D134F" w:rsidRPr="001D134F" w:rsidRDefault="001D134F" w:rsidP="001D134F">
      <w:pPr>
        <w:ind w:firstLine="0"/>
        <w:rPr>
          <w:b/>
          <w:bCs/>
        </w:rPr>
      </w:pPr>
      <w:r w:rsidRPr="001D134F">
        <w:rPr>
          <w:b/>
          <w:bCs/>
        </w:rPr>
        <w:t>Jak úkaz pozorovat?</w:t>
      </w:r>
    </w:p>
    <w:p w14:paraId="212148EE" w14:textId="54889795" w:rsidR="001D134F" w:rsidRDefault="001D134F" w:rsidP="001D134F">
      <w:r>
        <w:t xml:space="preserve">Na pozorování zatmění Měsíce není zapotřebí žádná speciální výbava – úkaz je pozorovatelný </w:t>
      </w:r>
      <w:r w:rsidR="00AD2248">
        <w:t>pouhýma</w:t>
      </w:r>
      <w:r>
        <w:t xml:space="preserve"> očima i bez dalekohledu. Pokud ale budete mít po ruce malý dalekohled, například triedr, bude možné si lépe prohlédnout měsíční krátery, že Měsíc v zemském stínu není zcela tmavý, neboť i do této části dopadají slabé paprsky slunečního světla </w:t>
      </w:r>
      <w:r w:rsidR="00AD2248">
        <w:t>rozptýlené</w:t>
      </w:r>
      <w:r>
        <w:t xml:space="preserve"> v zemské atmosféře. Barvy zatmělé části Měsíce budou „hrát“ v teplých odstínech, tedy oranžové, cihlově červené nebo nahnědlé. Na okraji Měsíce se může také projevit slabý náznak tyrkysové barvy způsobený průchodem modré složky slunečního světla zemským ozonem, přičemž toto světlo se </w:t>
      </w:r>
      <w:r w:rsidR="00AD2248">
        <w:t>nerozptyluj</w:t>
      </w:r>
      <w:r>
        <w:t>e, jen dopadá na okraj zatmělého měsíčního disku.</w:t>
      </w:r>
    </w:p>
    <w:p w14:paraId="78CE435A" w14:textId="5C16E861" w:rsidR="001D134F" w:rsidRDefault="001D134F" w:rsidP="001D134F">
      <w:r>
        <w:t>Pokud nebude úplně jasno a obloh</w:t>
      </w:r>
      <w:r w:rsidR="00EF5919">
        <w:t>u</w:t>
      </w:r>
      <w:r>
        <w:t xml:space="preserve"> v průběhu pozorování pokryje jemn</w:t>
      </w:r>
      <w:r w:rsidR="00EF5919">
        <w:t>á</w:t>
      </w:r>
      <w:r>
        <w:t xml:space="preserve"> vrstv</w:t>
      </w:r>
      <w:r w:rsidR="00EF5919">
        <w:t>a</w:t>
      </w:r>
      <w:r>
        <w:t xml:space="preserve"> oblačnosti (nebude-li tedy úplně zataženo), pořád lze úkaz pozorovat. Dokonce samotné oblaky přecházející před Měsícem mohou vytvořit zajímavé jevy, neboť rozptylují i slabé světlo Měsíce na kapičkách vody či krystalkách ledu, z nichž jsou tvořeny, což obvykle přináší podmínky například pro vznik </w:t>
      </w:r>
      <w:r w:rsidR="00EF5919">
        <w:t>halového jevu</w:t>
      </w:r>
      <w:r>
        <w:t xml:space="preserve"> kolem Měsíce, atmosférickou korónu a </w:t>
      </w:r>
      <w:r>
        <w:lastRenderedPageBreak/>
        <w:t xml:space="preserve">podobně. S částečně </w:t>
      </w:r>
      <w:r w:rsidR="00EF5919">
        <w:t>zatmělým</w:t>
      </w:r>
      <w:r>
        <w:t xml:space="preserve"> Měsícem bude takový přechod řídkého oblaku činit podívanou </w:t>
      </w:r>
      <w:r w:rsidR="003A303D">
        <w:t>velmi</w:t>
      </w:r>
      <w:r>
        <w:t xml:space="preserve"> fotogenickou.</w:t>
      </w:r>
    </w:p>
    <w:p w14:paraId="47E46197" w14:textId="2A273A39" w:rsidR="001D134F" w:rsidRDefault="001D134F" w:rsidP="001D134F">
      <w:r>
        <w:t xml:space="preserve">Fotogenické je i načasování zatmění: Měsíc bude v době úkazu už poměrně velmi </w:t>
      </w:r>
      <w:r w:rsidR="00AD2248">
        <w:t xml:space="preserve">nízko </w:t>
      </w:r>
      <w:r>
        <w:t xml:space="preserve">nad obzorem. Pokud počasí dovolí, stojí za to si dopředu naplánovat fotografování tak, aby Měsíc </w:t>
      </w:r>
      <w:r w:rsidR="00F80F8F">
        <w:t>zapadal</w:t>
      </w:r>
      <w:r>
        <w:t xml:space="preserve"> například za hradem, vzdáleným stromem, štíty hor a podobně. Kompozice s částečně červeným zatmělým Měsícem nad vzdáleným objektem na obzoru může přinést velmi podařený fotografický úlovek</w:t>
      </w:r>
      <w:r w:rsidR="001A2310">
        <w:t>.</w:t>
      </w:r>
    </w:p>
    <w:p w14:paraId="3AEE7B87" w14:textId="5CD36A6E" w:rsidR="00497FE9" w:rsidRDefault="00587A9A" w:rsidP="00497FE9">
      <w:pPr>
        <w:rPr>
          <w:b/>
          <w:bCs/>
        </w:rPr>
      </w:pPr>
      <w:r>
        <w:t xml:space="preserve">Zatmění Měsíce 28. srpna </w:t>
      </w:r>
      <w:r w:rsidR="00497FE9" w:rsidRPr="00497FE9">
        <w:t xml:space="preserve">je jedním z mnoha zajímavých úkazů, které můžeme v průběhu roku 2026 v tuzemsku pozorovat. Celý seznam nejpozoruhodnějších nebeských jevů, na které se můžeme těšit, najdete na stránce </w:t>
      </w:r>
      <w:hyperlink r:id="rId13" w:history="1">
        <w:r w:rsidR="00497FE9" w:rsidRPr="00497FE9">
          <w:rPr>
            <w:rStyle w:val="Hypertextovodkaz"/>
          </w:rPr>
          <w:t>https://progresy.physics.cz/ukazy-2026</w:t>
        </w:r>
      </w:hyperlink>
      <w:r w:rsidR="00497FE9" w:rsidRPr="00497FE9">
        <w:rPr>
          <w:b/>
          <w:bCs/>
        </w:rPr>
        <w:t>.</w:t>
      </w:r>
    </w:p>
    <w:p w14:paraId="5EB70DDD" w14:textId="3FCA46F7" w:rsidR="001A2310" w:rsidRPr="001A2310" w:rsidRDefault="001A2310" w:rsidP="00497FE9">
      <w:r>
        <w:t>Podařené snímky mohou zájemci zasílat i do soutěž</w:t>
      </w:r>
      <w:r w:rsidR="00D81151">
        <w:t xml:space="preserve">e </w:t>
      </w:r>
      <w:r w:rsidR="00561595">
        <w:t>Vesmír a život</w:t>
      </w:r>
      <w:r w:rsidR="00D81151">
        <w:t>. Více informací na stránce</w:t>
      </w:r>
      <w:r>
        <w:t xml:space="preserve"> </w:t>
      </w:r>
      <w:hyperlink r:id="rId14" w:history="1">
        <w:r w:rsidR="00D81151" w:rsidRPr="003F4154">
          <w:rPr>
            <w:rStyle w:val="Hypertextovodkaz"/>
          </w:rPr>
          <w:t>https://progresy.physics.cz/zivot-a-vesmir</w:t>
        </w:r>
      </w:hyperlink>
      <w:r w:rsidR="00D81151">
        <w:t xml:space="preserve"> </w:t>
      </w:r>
    </w:p>
    <w:p w14:paraId="284FB7A6" w14:textId="77777777" w:rsidR="00027402" w:rsidRPr="007B7E37" w:rsidRDefault="00027402" w:rsidP="001C2557">
      <w:pPr>
        <w:ind w:firstLine="0"/>
        <w:jc w:val="left"/>
        <w:rPr>
          <w:b/>
          <w:sz w:val="24"/>
          <w:szCs w:val="24"/>
        </w:rPr>
      </w:pPr>
      <w:r w:rsidRPr="007B7E37">
        <w:rPr>
          <w:b/>
          <w:sz w:val="24"/>
          <w:szCs w:val="24"/>
        </w:rPr>
        <w:t>Kontakty a další informace:</w:t>
      </w:r>
    </w:p>
    <w:p w14:paraId="15452FD4" w14:textId="1FBC608B" w:rsidR="008D4607" w:rsidRDefault="003E7E09" w:rsidP="001C2557">
      <w:pPr>
        <w:spacing w:after="0"/>
        <w:ind w:firstLine="0"/>
        <w:jc w:val="left"/>
      </w:pPr>
      <w:r>
        <w:rPr>
          <w:b/>
        </w:rPr>
        <w:t>Mgr</w:t>
      </w:r>
      <w:r w:rsidR="008D4607">
        <w:rPr>
          <w:b/>
        </w:rPr>
        <w:t xml:space="preserve">. </w:t>
      </w:r>
      <w:r w:rsidR="008D4607" w:rsidRPr="00D21F9D">
        <w:rPr>
          <w:b/>
        </w:rPr>
        <w:t>Petr Horálek</w:t>
      </w:r>
      <w:r w:rsidR="008D4607">
        <w:br/>
      </w:r>
      <w:r w:rsidR="008D4607" w:rsidRPr="007B7E37">
        <w:rPr>
          <w:i/>
        </w:rPr>
        <w:t>PR výstupů evropských projektů FÚ SU v Opavě</w:t>
      </w:r>
      <w:r w:rsidR="008D4607">
        <w:br/>
        <w:t xml:space="preserve">Email: </w:t>
      </w:r>
      <w:hyperlink r:id="rId15" w:history="1">
        <w:r w:rsidR="008D4607" w:rsidRPr="00D30D9B">
          <w:rPr>
            <w:rStyle w:val="Hypertextovodkaz"/>
          </w:rPr>
          <w:t>petr.horalek</w:t>
        </w:r>
        <w:r w:rsidR="008D4607" w:rsidRPr="00FD649C">
          <w:rPr>
            <w:rStyle w:val="Hypertextovodkaz"/>
          </w:rPr>
          <w:t>@slu.cz</w:t>
        </w:r>
      </w:hyperlink>
      <w:r w:rsidR="008D4607">
        <w:br/>
        <w:t xml:space="preserve">Telefon: </w:t>
      </w:r>
      <w:r w:rsidR="008D4607" w:rsidRPr="00FD649C">
        <w:t>+</w:t>
      </w:r>
      <w:r w:rsidR="008D4607">
        <w:t>420 732 826</w:t>
      </w:r>
      <w:r w:rsidR="009C0EA3">
        <w:t> </w:t>
      </w:r>
      <w:r w:rsidR="008D4607">
        <w:t>853</w:t>
      </w:r>
    </w:p>
    <w:p w14:paraId="1A48874C" w14:textId="77777777" w:rsidR="009C0EA3" w:rsidRDefault="009C0EA3" w:rsidP="001C2557">
      <w:pPr>
        <w:spacing w:after="0"/>
        <w:ind w:firstLine="0"/>
        <w:jc w:val="left"/>
      </w:pPr>
    </w:p>
    <w:p w14:paraId="6B7B39AF" w14:textId="15F201F6" w:rsidR="007B7E37" w:rsidRPr="0068543F" w:rsidRDefault="00FA58DE" w:rsidP="001C2557">
      <w:pPr>
        <w:spacing w:after="0"/>
        <w:ind w:firstLine="0"/>
        <w:jc w:val="left"/>
      </w:pPr>
      <w:r w:rsidRPr="00FA58DE">
        <w:rPr>
          <w:b/>
          <w:bCs/>
        </w:rPr>
        <w:t>RNDr. Tomáš Gráf, Ph.D.</w:t>
      </w:r>
      <w:r w:rsidRPr="00FA58DE">
        <w:rPr>
          <w:b/>
        </w:rPr>
        <w:br/>
      </w:r>
      <w:r w:rsidRPr="00FA58DE">
        <w:rPr>
          <w:bCs/>
          <w:i/>
          <w:iCs/>
        </w:rPr>
        <w:t>Fyzikální ústav SU v</w:t>
      </w:r>
      <w:r w:rsidRPr="00FA58DE">
        <w:rPr>
          <w:rFonts w:ascii="Times New Roman" w:hAnsi="Times New Roman" w:cs="Times New Roman"/>
          <w:bCs/>
          <w:i/>
          <w:iCs/>
        </w:rPr>
        <w:t> </w:t>
      </w:r>
      <w:r w:rsidRPr="00FA58DE">
        <w:rPr>
          <w:bCs/>
          <w:i/>
          <w:iCs/>
        </w:rPr>
        <w:t>Opav</w:t>
      </w:r>
      <w:r w:rsidRPr="00FA58DE">
        <w:rPr>
          <w:rFonts w:cs="Book Antiqua"/>
          <w:bCs/>
          <w:i/>
          <w:iCs/>
        </w:rPr>
        <w:t>ě</w:t>
      </w:r>
      <w:r w:rsidRPr="00FA58DE">
        <w:rPr>
          <w:bCs/>
          <w:i/>
          <w:iCs/>
        </w:rPr>
        <w:t>,</w:t>
      </w:r>
      <w:r w:rsidRPr="00FA58DE">
        <w:rPr>
          <w:rFonts w:cs="Book Antiqua"/>
          <w:bCs/>
          <w:i/>
          <w:iCs/>
        </w:rPr>
        <w:t> </w:t>
      </w:r>
      <w:r w:rsidRPr="00FA58DE">
        <w:rPr>
          <w:bCs/>
          <w:i/>
          <w:iCs/>
        </w:rPr>
        <w:t>vedouc</w:t>
      </w:r>
      <w:r w:rsidRPr="00FA58DE">
        <w:rPr>
          <w:rFonts w:cs="Book Antiqua"/>
          <w:bCs/>
          <w:i/>
          <w:iCs/>
        </w:rPr>
        <w:t>í </w:t>
      </w:r>
      <w:r w:rsidRPr="00FA58DE">
        <w:rPr>
          <w:bCs/>
          <w:i/>
          <w:iCs/>
        </w:rPr>
        <w:t>observato</w:t>
      </w:r>
      <w:r w:rsidRPr="00FA58DE">
        <w:rPr>
          <w:rFonts w:cs="Book Antiqua"/>
          <w:bCs/>
          <w:i/>
          <w:iCs/>
        </w:rPr>
        <w:t>ř</w:t>
      </w:r>
      <w:r w:rsidRPr="00FA58DE">
        <w:rPr>
          <w:bCs/>
          <w:i/>
          <w:iCs/>
        </w:rPr>
        <w:t xml:space="preserve">e WHOO! a </w:t>
      </w:r>
      <w:proofErr w:type="spellStart"/>
      <w:r w:rsidRPr="00FA58DE">
        <w:rPr>
          <w:bCs/>
          <w:i/>
          <w:iCs/>
        </w:rPr>
        <w:t>Unisf</w:t>
      </w:r>
      <w:r w:rsidRPr="00FA58DE">
        <w:rPr>
          <w:rFonts w:cs="Book Antiqua"/>
          <w:bCs/>
          <w:i/>
          <w:iCs/>
        </w:rPr>
        <w:t>é</w:t>
      </w:r>
      <w:r w:rsidRPr="00FA58DE">
        <w:rPr>
          <w:bCs/>
          <w:i/>
          <w:iCs/>
        </w:rPr>
        <w:t>ry</w:t>
      </w:r>
      <w:proofErr w:type="spellEnd"/>
      <w:r w:rsidRPr="00FA58DE">
        <w:rPr>
          <w:bCs/>
        </w:rPr>
        <w:br/>
        <w:t>Email: </w:t>
      </w:r>
      <w:hyperlink r:id="rId16" w:history="1">
        <w:r w:rsidRPr="00FA58DE">
          <w:rPr>
            <w:rStyle w:val="Hypertextovodkaz"/>
            <w:bCs/>
          </w:rPr>
          <w:t>tomas.graf@fpf.slu.cz</w:t>
        </w:r>
      </w:hyperlink>
      <w:r w:rsidRPr="00FA58DE">
        <w:rPr>
          <w:bCs/>
        </w:rPr>
        <w:br/>
        <w:t>Telefon: +420</w:t>
      </w:r>
      <w:r w:rsidR="00FB1FE6">
        <w:rPr>
          <w:bCs/>
        </w:rPr>
        <w:t> 734 268 124</w:t>
      </w:r>
    </w:p>
    <w:sectPr w:rsidR="007B7E37" w:rsidRPr="0068543F" w:rsidSect="00A61818">
      <w:headerReference w:type="default" r:id="rId17"/>
      <w:footerReference w:type="default" r:id="rId18"/>
      <w:pgSz w:w="11906" w:h="16838"/>
      <w:pgMar w:top="1843" w:right="1417" w:bottom="3828" w:left="1417" w:header="708" w:footer="2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AE2CB" w14:textId="77777777" w:rsidR="00EF0F48" w:rsidRDefault="00EF0F48" w:rsidP="00A651B1">
      <w:pPr>
        <w:spacing w:after="0" w:line="240" w:lineRule="auto"/>
      </w:pPr>
      <w:r>
        <w:separator/>
      </w:r>
    </w:p>
  </w:endnote>
  <w:endnote w:type="continuationSeparator" w:id="0">
    <w:p w14:paraId="5A62BE7F" w14:textId="77777777" w:rsidR="00EF0F48" w:rsidRDefault="00EF0F48" w:rsidP="00A65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9BE7" w14:textId="77777777" w:rsidR="004C4BBA" w:rsidRPr="007B7E37" w:rsidRDefault="00002238" w:rsidP="007B7E37">
    <w:pPr>
      <w:pStyle w:val="Zpat"/>
    </w:pPr>
    <w:r>
      <w:rPr>
        <w:noProof/>
        <w:lang w:eastAsia="cs-CZ"/>
      </w:rPr>
      <w:drawing>
        <wp:anchor distT="0" distB="0" distL="114300" distR="114300" simplePos="0" relativeHeight="251668992" behindDoc="0" locked="0" layoutInCell="1" allowOverlap="1" wp14:anchorId="33936CB4" wp14:editId="7412C5E2">
          <wp:simplePos x="0" y="0"/>
          <wp:positionH relativeFrom="margin">
            <wp:posOffset>1598930</wp:posOffset>
          </wp:positionH>
          <wp:positionV relativeFrom="margin">
            <wp:posOffset>8716010</wp:posOffset>
          </wp:positionV>
          <wp:extent cx="2610485" cy="68643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2610485" cy="686435"/>
                  </a:xfrm>
                  <a:prstGeom prst="rect">
                    <a:avLst/>
                  </a:prstGeom>
                </pic:spPr>
              </pic:pic>
            </a:graphicData>
          </a:graphic>
          <wp14:sizeRelV relativeFrom="margin">
            <wp14:pctHeight>0</wp14:pctHeight>
          </wp14:sizeRelV>
        </wp:anchor>
      </w:drawing>
    </w:r>
    <w:r w:rsidRPr="007B7E37">
      <w:rPr>
        <w:noProof/>
        <w:lang w:eastAsia="cs-CZ"/>
      </w:rPr>
      <mc:AlternateContent>
        <mc:Choice Requires="wps">
          <w:drawing>
            <wp:anchor distT="0" distB="0" distL="114300" distR="114300" simplePos="0" relativeHeight="251658752" behindDoc="0" locked="0" layoutInCell="1" allowOverlap="1" wp14:anchorId="5CD261B0" wp14:editId="40531BC0">
              <wp:simplePos x="0" y="0"/>
              <wp:positionH relativeFrom="column">
                <wp:posOffset>-20564</wp:posOffset>
              </wp:positionH>
              <wp:positionV relativeFrom="paragraph">
                <wp:posOffset>-46697</wp:posOffset>
              </wp:positionV>
              <wp:extent cx="5820410" cy="1108710"/>
              <wp:effectExtent l="0" t="0" r="27940" b="15240"/>
              <wp:wrapNone/>
              <wp:docPr id="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0410" cy="1108710"/>
                      </a:xfrm>
                      <a:prstGeom prst="rect">
                        <a:avLst/>
                      </a:prstGeom>
                      <a:solidFill>
                        <a:schemeClr val="accent6">
                          <a:lumMod val="60000"/>
                          <a:lumOff val="4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02316DB6" w14:textId="77777777" w:rsidR="007B7E37" w:rsidRDefault="007B7E37" w:rsidP="007B7E37">
                          <w:pPr>
                            <w:ind w:firstLine="0"/>
                          </w:pPr>
                          <w:r w:rsidRPr="006C59A5">
                            <w:rPr>
                              <w:rFonts w:asciiTheme="minorHAnsi" w:hAnsiTheme="minorHAnsi" w:cstheme="minorHAnsi"/>
                              <w:b/>
                            </w:rPr>
                            <w:t xml:space="preserve">Astrofyzikální </w:t>
                          </w:r>
                          <w:proofErr w:type="spellStart"/>
                          <w:r w:rsidRPr="006C59A5">
                            <w:rPr>
                              <w:rFonts w:asciiTheme="minorHAnsi" w:hAnsiTheme="minorHAnsi" w:cstheme="minorHAnsi"/>
                              <w:b/>
                            </w:rPr>
                            <w:t>proGResy</w:t>
                          </w:r>
                          <w:proofErr w:type="spellEnd"/>
                          <w:r w:rsidRPr="006C59A5">
                            <w:rPr>
                              <w:rFonts w:asciiTheme="minorHAnsi" w:hAnsiTheme="minorHAnsi" w:cstheme="minorHAnsi"/>
                            </w:rPr>
                            <w:t xml:space="preserve"> z Opavy jsou komunikační platformou evropských projektů řešených na Fyzikálním ústavu Slezské univerzity v Opavě. Je zaměřená na komunikaci výsledků práce opavských astrofyziků a teoretických fyziků, zejména v oblasti teorie relativity </w:t>
                          </w:r>
                          <w:r>
                            <w:rPr>
                              <w:rFonts w:asciiTheme="minorHAnsi" w:hAnsiTheme="minorHAnsi" w:cstheme="minorHAnsi"/>
                            </w:rPr>
                            <w:t xml:space="preserve">a gravitace (velká písmena GR ve </w:t>
                          </w:r>
                          <w:r w:rsidRPr="006C59A5">
                            <w:rPr>
                              <w:rFonts w:asciiTheme="minorHAnsi" w:hAnsiTheme="minorHAnsi" w:cstheme="minorHAnsi"/>
                            </w:rPr>
                            <w:t xml:space="preserve">slově </w:t>
                          </w:r>
                          <w:proofErr w:type="spellStart"/>
                          <w:r w:rsidRPr="006C59A5">
                            <w:rPr>
                              <w:rFonts w:asciiTheme="minorHAnsi" w:hAnsiTheme="minorHAnsi" w:cstheme="minorHAnsi"/>
                            </w:rPr>
                            <w:t>proGResy</w:t>
                          </w:r>
                          <w:proofErr w:type="spellEnd"/>
                          <w:r w:rsidRPr="006C59A5">
                            <w:rPr>
                              <w:rFonts w:asciiTheme="minorHAnsi" w:hAnsiTheme="minorHAnsi" w:cstheme="minorHAnsi"/>
                            </w:rPr>
                            <w:t xml:space="preserve">). Název je volně inspirován také workshopy </w:t>
                          </w:r>
                          <w:proofErr w:type="spellStart"/>
                          <w:r w:rsidRPr="006C59A5">
                            <w:rPr>
                              <w:rFonts w:asciiTheme="minorHAnsi" w:hAnsiTheme="minorHAnsi" w:cstheme="minorHAnsi"/>
                            </w:rPr>
                            <w:t>RAGTime</w:t>
                          </w:r>
                          <w:proofErr w:type="spellEnd"/>
                          <w:r w:rsidRPr="006C59A5">
                            <w:rPr>
                              <w:rFonts w:asciiTheme="minorHAnsi" w:hAnsiTheme="minorHAnsi" w:cstheme="minorHAnsi"/>
                            </w:rPr>
                            <w:t xml:space="preserve">, které probíhají na Fyzikálním ústavu v Opavě déle než 20 let. Více informací </w:t>
                          </w:r>
                          <w:r>
                            <w:rPr>
                              <w:rFonts w:asciiTheme="minorHAnsi" w:hAnsiTheme="minorHAnsi" w:cstheme="minorHAnsi"/>
                            </w:rPr>
                            <w:t>na</w:t>
                          </w:r>
                          <w:r w:rsidRPr="006C59A5">
                            <w:rPr>
                              <w:rFonts w:asciiTheme="minorHAnsi" w:hAnsiTheme="minorHAnsi" w:cstheme="minorHAnsi"/>
                            </w:rPr>
                            <w:t xml:space="preserve"> </w:t>
                          </w:r>
                          <w:hyperlink r:id="rId2" w:history="1">
                            <w:r w:rsidRPr="007B7E37">
                              <w:rPr>
                                <w:rStyle w:val="Nadpis1Char"/>
                                <w:rFonts w:asciiTheme="minorHAnsi" w:hAnsiTheme="minorHAnsi" w:cstheme="minorHAnsi"/>
                                <w:sz w:val="22"/>
                                <w:szCs w:val="22"/>
                              </w:rPr>
                              <w:t>progresy.physics.cz</w:t>
                            </w:r>
                          </w:hyperlink>
                          <w:r w:rsidRPr="007B7E37">
                            <w:rPr>
                              <w:rFonts w:asciiTheme="minorHAnsi" w:hAnsiTheme="minorHAnsi" w:cstheme="minorHAnsi"/>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D261B0" id="_x0000_t202" coordsize="21600,21600" o:spt="202" path="m,l,21600r21600,l21600,xe">
              <v:stroke joinstyle="miter"/>
              <v:path gradientshapeok="t" o:connecttype="rect"/>
            </v:shapetype>
            <v:shape id="_x0000_s1027" type="#_x0000_t202" style="position:absolute;left:0;text-align:left;margin-left:-1.6pt;margin-top:-3.7pt;width:458.3pt;height:8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" fillcolor="#fabf8f [1945]" strokecolor="#f79646 [3209]" strokeweight="2pt">
              <v:textbox>
                <w:txbxContent>
                  <w:p w14:paraId="02316DB6" w14:textId="77777777" w:rsidR="007B7E37" w:rsidRDefault="007B7E37" w:rsidP="007B7E37">
                    <w:pPr>
                      <w:ind w:firstLine="0"/>
                    </w:pPr>
                    <w:r w:rsidRPr="006C59A5">
                      <w:rPr>
                        <w:rFonts w:asciiTheme="minorHAnsi" w:hAnsiTheme="minorHAnsi" w:cstheme="minorHAnsi"/>
                        <w:b/>
                      </w:rPr>
                      <w:t xml:space="preserve">Astrofyzikální </w:t>
                    </w:r>
                    <w:proofErr w:type="spellStart"/>
                    <w:r w:rsidRPr="006C59A5">
                      <w:rPr>
                        <w:rFonts w:asciiTheme="minorHAnsi" w:hAnsiTheme="minorHAnsi" w:cstheme="minorHAnsi"/>
                        <w:b/>
                      </w:rPr>
                      <w:t>proGResy</w:t>
                    </w:r>
                    <w:proofErr w:type="spellEnd"/>
                    <w:r w:rsidRPr="006C59A5">
                      <w:rPr>
                        <w:rFonts w:asciiTheme="minorHAnsi" w:hAnsiTheme="minorHAnsi" w:cstheme="minorHAnsi"/>
                      </w:rPr>
                      <w:t xml:space="preserve"> z Opavy jsou komunikační platformou evropských projektů řešených na Fyzikálním ústavu Slezské univerzity v Opavě. Je zaměřená na komunikaci výsledků práce opavských astrofyziků a teoretických fyziků, zejména v oblasti teorie relativity </w:t>
                    </w:r>
                    <w:r>
                      <w:rPr>
                        <w:rFonts w:asciiTheme="minorHAnsi" w:hAnsiTheme="minorHAnsi" w:cstheme="minorHAnsi"/>
                      </w:rPr>
                      <w:t xml:space="preserve">a gravitace (velká písmena GR ve </w:t>
                    </w:r>
                    <w:r w:rsidRPr="006C59A5">
                      <w:rPr>
                        <w:rFonts w:asciiTheme="minorHAnsi" w:hAnsiTheme="minorHAnsi" w:cstheme="minorHAnsi"/>
                      </w:rPr>
                      <w:t xml:space="preserve">slově </w:t>
                    </w:r>
                    <w:proofErr w:type="spellStart"/>
                    <w:r w:rsidRPr="006C59A5">
                      <w:rPr>
                        <w:rFonts w:asciiTheme="minorHAnsi" w:hAnsiTheme="minorHAnsi" w:cstheme="minorHAnsi"/>
                      </w:rPr>
                      <w:t>proGResy</w:t>
                    </w:r>
                    <w:proofErr w:type="spellEnd"/>
                    <w:r w:rsidRPr="006C59A5">
                      <w:rPr>
                        <w:rFonts w:asciiTheme="minorHAnsi" w:hAnsiTheme="minorHAnsi" w:cstheme="minorHAnsi"/>
                      </w:rPr>
                      <w:t xml:space="preserve">). Název je volně inspirován také workshopy </w:t>
                    </w:r>
                    <w:proofErr w:type="spellStart"/>
                    <w:r w:rsidRPr="006C59A5">
                      <w:rPr>
                        <w:rFonts w:asciiTheme="minorHAnsi" w:hAnsiTheme="minorHAnsi" w:cstheme="minorHAnsi"/>
                      </w:rPr>
                      <w:t>RAGTime</w:t>
                    </w:r>
                    <w:proofErr w:type="spellEnd"/>
                    <w:r w:rsidRPr="006C59A5">
                      <w:rPr>
                        <w:rFonts w:asciiTheme="minorHAnsi" w:hAnsiTheme="minorHAnsi" w:cstheme="minorHAnsi"/>
                      </w:rPr>
                      <w:t xml:space="preserve">, které probíhají na Fyzikálním ústavu v Opavě déle než 20 let. Více informací </w:t>
                    </w:r>
                    <w:r>
                      <w:rPr>
                        <w:rFonts w:asciiTheme="minorHAnsi" w:hAnsiTheme="minorHAnsi" w:cstheme="minorHAnsi"/>
                      </w:rPr>
                      <w:t>na</w:t>
                    </w:r>
                    <w:r w:rsidRPr="006C59A5">
                      <w:rPr>
                        <w:rFonts w:asciiTheme="minorHAnsi" w:hAnsiTheme="minorHAnsi" w:cstheme="minorHAnsi"/>
                      </w:rPr>
                      <w:t xml:space="preserve"> </w:t>
                    </w:r>
                    <w:hyperlink r:id="rId3" w:history="1">
                      <w:r w:rsidRPr="007B7E37">
                        <w:rPr>
                          <w:rStyle w:val="Nadpis1Char"/>
                          <w:rFonts w:asciiTheme="minorHAnsi" w:hAnsiTheme="minorHAnsi" w:cstheme="minorHAnsi"/>
                          <w:sz w:val="22"/>
                          <w:szCs w:val="22"/>
                        </w:rPr>
                        <w:t>progresy.physics.cz</w:t>
                      </w:r>
                    </w:hyperlink>
                    <w:r w:rsidRPr="007B7E37">
                      <w:rPr>
                        <w:rFonts w:asciiTheme="minorHAnsi" w:hAnsiTheme="minorHAnsi" w:cstheme="minorHAnsi"/>
                        <w:b/>
                      </w:rPr>
                      <w:t>.</w:t>
                    </w:r>
                  </w:p>
                </w:txbxContent>
              </v:textbox>
            </v:shape>
          </w:pict>
        </mc:Fallback>
      </mc:AlternateContent>
    </w:r>
    <w:r w:rsidRPr="007B7E37">
      <w:rPr>
        <w:noProof/>
        <w:lang w:eastAsia="cs-CZ"/>
      </w:rPr>
      <w:drawing>
        <wp:anchor distT="0" distB="0" distL="114300" distR="114300" simplePos="0" relativeHeight="251654656" behindDoc="1" locked="0" layoutInCell="1" allowOverlap="1" wp14:anchorId="602F397C" wp14:editId="341F2EF1">
          <wp:simplePos x="0" y="0"/>
          <wp:positionH relativeFrom="column">
            <wp:posOffset>-2821940</wp:posOffset>
          </wp:positionH>
          <wp:positionV relativeFrom="paragraph">
            <wp:posOffset>-287020</wp:posOffset>
          </wp:positionV>
          <wp:extent cx="11717020" cy="2174240"/>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 kopi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717020" cy="217424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mc:AlternateContent>
        <mc:Choice Requires="wps">
          <w:drawing>
            <wp:anchor distT="0" distB="0" distL="114300" distR="114300" simplePos="0" relativeHeight="251663872" behindDoc="0" locked="0" layoutInCell="1" allowOverlap="1" wp14:anchorId="77669684" wp14:editId="714C4F33">
              <wp:simplePos x="0" y="0"/>
              <wp:positionH relativeFrom="column">
                <wp:posOffset>1597025</wp:posOffset>
              </wp:positionH>
              <wp:positionV relativeFrom="paragraph">
                <wp:posOffset>1146957</wp:posOffset>
              </wp:positionV>
              <wp:extent cx="2537460" cy="518160"/>
              <wp:effectExtent l="0" t="0" r="15240" b="15240"/>
              <wp:wrapNone/>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518160"/>
                      </a:xfrm>
                      <a:prstGeom prst="rect">
                        <a:avLst/>
                      </a:prstGeom>
                      <a:ln>
                        <a:solidFill>
                          <a:schemeClr val="accent6"/>
                        </a:solidFill>
                        <a:headEnd/>
                        <a:tailEnd/>
                      </a:ln>
                    </wps:spPr>
                    <wps:style>
                      <a:lnRef idx="2">
                        <a:schemeClr val="accent2"/>
                      </a:lnRef>
                      <a:fillRef idx="1">
                        <a:schemeClr val="lt1"/>
                      </a:fillRef>
                      <a:effectRef idx="0">
                        <a:schemeClr val="accent2"/>
                      </a:effectRef>
                      <a:fontRef idx="minor">
                        <a:schemeClr val="dk1"/>
                      </a:fontRef>
                    </wps:style>
                    <wps:txbx>
                      <w:txbxContent>
                        <w:p w14:paraId="6FAA711E" w14:textId="77777777" w:rsidR="00CE6552" w:rsidRDefault="00CE6552" w:rsidP="00CE65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69684" id="_x0000_s1028" type="#_x0000_t202" style="position:absolute;left:0;text-align:left;margin-left:125.75pt;margin-top:90.3pt;width:199.8pt;height:40.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" fillcolor="white [3201]" strokecolor="#f79646 [3209]" strokeweight="2pt">
              <v:textbox>
                <w:txbxContent>
                  <w:p w14:paraId="6FAA711E" w14:textId="77777777" w:rsidR="00CE6552" w:rsidRDefault="00CE6552" w:rsidP="00CE6552"/>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A4463" w14:textId="77777777" w:rsidR="00EF0F48" w:rsidRDefault="00EF0F48" w:rsidP="00A651B1">
      <w:pPr>
        <w:spacing w:after="0" w:line="240" w:lineRule="auto"/>
      </w:pPr>
      <w:r>
        <w:separator/>
      </w:r>
    </w:p>
  </w:footnote>
  <w:footnote w:type="continuationSeparator" w:id="0">
    <w:p w14:paraId="50B3A79F" w14:textId="77777777" w:rsidR="00EF0F48" w:rsidRDefault="00EF0F48" w:rsidP="00A65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EEAA" w14:textId="77777777" w:rsidR="00A651B1" w:rsidRDefault="00002238">
    <w:pPr>
      <w:pStyle w:val="Zhlav"/>
    </w:pPr>
    <w:r>
      <w:rPr>
        <w:noProof/>
        <w:lang w:eastAsia="cs-CZ"/>
      </w:rPr>
      <mc:AlternateContent>
        <mc:Choice Requires="wps">
          <w:drawing>
            <wp:anchor distT="0" distB="0" distL="114300" distR="114300" simplePos="0" relativeHeight="251650560" behindDoc="0" locked="0" layoutInCell="1" allowOverlap="1" wp14:anchorId="75B208B3" wp14:editId="44ED7CEA">
              <wp:simplePos x="0" y="0"/>
              <wp:positionH relativeFrom="column">
                <wp:posOffset>805962</wp:posOffset>
              </wp:positionH>
              <wp:positionV relativeFrom="paragraph">
                <wp:posOffset>-177165</wp:posOffset>
              </wp:positionV>
              <wp:extent cx="4185138" cy="316523"/>
              <wp:effectExtent l="0" t="0" r="25400" b="2667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5138" cy="316523"/>
                      </a:xfrm>
                      <a:prstGeom prst="rect">
                        <a:avLst/>
                      </a:prstGeom>
                      <a:solidFill>
                        <a:schemeClr val="accent6">
                          <a:lumMod val="60000"/>
                          <a:lumOff val="4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7ACDEEBB" w14:textId="65C4ACD4" w:rsidR="00292179" w:rsidRPr="00292179" w:rsidRDefault="008A178C" w:rsidP="000C51D0">
                          <w:pPr>
                            <w:spacing w:after="0" w:line="240" w:lineRule="auto"/>
                            <w:ind w:firstLine="0"/>
                            <w:jc w:val="center"/>
                            <w:rPr>
                              <w:rFonts w:asciiTheme="minorHAnsi" w:hAnsiTheme="minorHAnsi" w:cstheme="minorHAnsi"/>
                            </w:rPr>
                          </w:pPr>
                          <w:r>
                            <w:rPr>
                              <w:rFonts w:asciiTheme="minorHAnsi" w:hAnsiTheme="minorHAnsi" w:cstheme="minorHAnsi"/>
                              <w:b/>
                            </w:rPr>
                            <w:t xml:space="preserve">Astrofyzikální </w:t>
                          </w:r>
                          <w:proofErr w:type="spellStart"/>
                          <w:r>
                            <w:rPr>
                              <w:rFonts w:asciiTheme="minorHAnsi" w:hAnsiTheme="minorHAnsi" w:cstheme="minorHAnsi"/>
                              <w:b/>
                            </w:rPr>
                            <w:t>proGResy</w:t>
                          </w:r>
                          <w:proofErr w:type="spellEnd"/>
                          <w:r>
                            <w:rPr>
                              <w:rFonts w:asciiTheme="minorHAnsi" w:hAnsiTheme="minorHAnsi" w:cstheme="minorHAnsi"/>
                              <w:b/>
                            </w:rPr>
                            <w:t xml:space="preserve"> z Opavy</w:t>
                          </w:r>
                          <w:r w:rsidR="00292179">
                            <w:rPr>
                              <w:rFonts w:asciiTheme="minorHAnsi" w:hAnsiTheme="minorHAnsi" w:cstheme="minorHAnsi"/>
                            </w:rPr>
                            <w:t xml:space="preserve">: </w:t>
                          </w:r>
                          <w:r w:rsidR="00292179" w:rsidRPr="00292179">
                            <w:rPr>
                              <w:rFonts w:asciiTheme="minorHAnsi" w:hAnsiTheme="minorHAnsi" w:cstheme="minorHAnsi"/>
                            </w:rPr>
                            <w:t xml:space="preserve">Tisková zpráva </w:t>
                          </w:r>
                          <w:r w:rsidR="0090296E">
                            <w:rPr>
                              <w:rFonts w:asciiTheme="minorHAnsi" w:hAnsiTheme="minorHAnsi" w:cstheme="minorHAnsi"/>
                            </w:rPr>
                            <w:t>z 21</w:t>
                          </w:r>
                          <w:r w:rsidR="00292179" w:rsidRPr="00292179">
                            <w:rPr>
                              <w:rFonts w:asciiTheme="minorHAnsi" w:hAnsiTheme="minorHAnsi" w:cstheme="minorHAnsi"/>
                            </w:rPr>
                            <w:t xml:space="preserve">. </w:t>
                          </w:r>
                          <w:r w:rsidR="0090296E">
                            <w:rPr>
                              <w:rFonts w:asciiTheme="minorHAnsi" w:hAnsiTheme="minorHAnsi" w:cstheme="minorHAnsi"/>
                            </w:rPr>
                            <w:t>srpna</w:t>
                          </w:r>
                          <w:r w:rsidR="00292179" w:rsidRPr="00292179">
                            <w:rPr>
                              <w:rFonts w:asciiTheme="minorHAnsi" w:hAnsiTheme="minorHAnsi" w:cstheme="minorHAnsi"/>
                            </w:rPr>
                            <w:t xml:space="preserve"> 202</w:t>
                          </w:r>
                          <w:r w:rsidR="00E11928">
                            <w:rPr>
                              <w:rFonts w:asciiTheme="minorHAnsi" w:hAnsiTheme="minorHAnsi" w:cstheme="minorHAnsi"/>
                            </w:rPr>
                            <w:t>6</w:t>
                          </w:r>
                        </w:p>
                        <w:p w14:paraId="494C7E75" w14:textId="77777777" w:rsidR="00292179" w:rsidRDefault="002921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208B3" id="_x0000_t202" coordsize="21600,21600" o:spt="202" path="m,l,21600r21600,l21600,xe">
              <v:stroke joinstyle="miter"/>
              <v:path gradientshapeok="t" o:connecttype="rect"/>
            </v:shapetype>
            <v:shape id="Textové pole 2" o:spid="_x0000_s1026" type="#_x0000_t202" style="position:absolute;left:0;text-align:left;margin-left:63.45pt;margin-top:-13.95pt;width:329.55pt;height:24.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" fillcolor="#fabf8f [1945]" strokecolor="#f79646 [3209]" strokeweight="2pt">
              <v:textbox>
                <w:txbxContent>
                  <w:p w14:paraId="7ACDEEBB" w14:textId="65C4ACD4" w:rsidR="00292179" w:rsidRPr="00292179" w:rsidRDefault="008A178C" w:rsidP="000C51D0">
                    <w:pPr>
                      <w:spacing w:after="0" w:line="240" w:lineRule="auto"/>
                      <w:ind w:firstLine="0"/>
                      <w:jc w:val="center"/>
                      <w:rPr>
                        <w:rFonts w:asciiTheme="minorHAnsi" w:hAnsiTheme="minorHAnsi" w:cstheme="minorHAnsi"/>
                      </w:rPr>
                    </w:pPr>
                    <w:r>
                      <w:rPr>
                        <w:rFonts w:asciiTheme="minorHAnsi" w:hAnsiTheme="minorHAnsi" w:cstheme="minorHAnsi"/>
                        <w:b/>
                      </w:rPr>
                      <w:t xml:space="preserve">Astrofyzikální </w:t>
                    </w:r>
                    <w:proofErr w:type="spellStart"/>
                    <w:r>
                      <w:rPr>
                        <w:rFonts w:asciiTheme="minorHAnsi" w:hAnsiTheme="minorHAnsi" w:cstheme="minorHAnsi"/>
                        <w:b/>
                      </w:rPr>
                      <w:t>proGResy</w:t>
                    </w:r>
                    <w:proofErr w:type="spellEnd"/>
                    <w:r>
                      <w:rPr>
                        <w:rFonts w:asciiTheme="minorHAnsi" w:hAnsiTheme="minorHAnsi" w:cstheme="minorHAnsi"/>
                        <w:b/>
                      </w:rPr>
                      <w:t xml:space="preserve"> z Opavy</w:t>
                    </w:r>
                    <w:r w:rsidR="00292179">
                      <w:rPr>
                        <w:rFonts w:asciiTheme="minorHAnsi" w:hAnsiTheme="minorHAnsi" w:cstheme="minorHAnsi"/>
                      </w:rPr>
                      <w:t xml:space="preserve">: </w:t>
                    </w:r>
                    <w:r w:rsidR="00292179" w:rsidRPr="00292179">
                      <w:rPr>
                        <w:rFonts w:asciiTheme="minorHAnsi" w:hAnsiTheme="minorHAnsi" w:cstheme="minorHAnsi"/>
                      </w:rPr>
                      <w:t xml:space="preserve">Tisková zpráva </w:t>
                    </w:r>
                    <w:r w:rsidR="0090296E">
                      <w:rPr>
                        <w:rFonts w:asciiTheme="minorHAnsi" w:hAnsiTheme="minorHAnsi" w:cstheme="minorHAnsi"/>
                      </w:rPr>
                      <w:t>z 21</w:t>
                    </w:r>
                    <w:r w:rsidR="00292179" w:rsidRPr="00292179">
                      <w:rPr>
                        <w:rFonts w:asciiTheme="minorHAnsi" w:hAnsiTheme="minorHAnsi" w:cstheme="minorHAnsi"/>
                      </w:rPr>
                      <w:t xml:space="preserve">. </w:t>
                    </w:r>
                    <w:r w:rsidR="0090296E">
                      <w:rPr>
                        <w:rFonts w:asciiTheme="minorHAnsi" w:hAnsiTheme="minorHAnsi" w:cstheme="minorHAnsi"/>
                      </w:rPr>
                      <w:t>srpna</w:t>
                    </w:r>
                    <w:r w:rsidR="00292179" w:rsidRPr="00292179">
                      <w:rPr>
                        <w:rFonts w:asciiTheme="minorHAnsi" w:hAnsiTheme="minorHAnsi" w:cstheme="minorHAnsi"/>
                      </w:rPr>
                      <w:t xml:space="preserve"> 202</w:t>
                    </w:r>
                    <w:r w:rsidR="00E11928">
                      <w:rPr>
                        <w:rFonts w:asciiTheme="minorHAnsi" w:hAnsiTheme="minorHAnsi" w:cstheme="minorHAnsi"/>
                      </w:rPr>
                      <w:t>6</w:t>
                    </w:r>
                  </w:p>
                  <w:p w14:paraId="494C7E75" w14:textId="77777777" w:rsidR="00292179" w:rsidRDefault="00292179"/>
                </w:txbxContent>
              </v:textbox>
            </v:shape>
          </w:pict>
        </mc:Fallback>
      </mc:AlternateContent>
    </w:r>
    <w:r>
      <w:rPr>
        <w:noProof/>
        <w:lang w:eastAsia="cs-CZ"/>
      </w:rPr>
      <w:drawing>
        <wp:anchor distT="0" distB="0" distL="114300" distR="114300" simplePos="0" relativeHeight="251658240" behindDoc="1" locked="0" layoutInCell="1" allowOverlap="1" wp14:anchorId="3147F277" wp14:editId="3D211BB2">
          <wp:simplePos x="0" y="0"/>
          <wp:positionH relativeFrom="column">
            <wp:posOffset>-953135</wp:posOffset>
          </wp:positionH>
          <wp:positionV relativeFrom="paragraph">
            <wp:posOffset>-461645</wp:posOffset>
          </wp:positionV>
          <wp:extent cx="8522335" cy="86614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 kop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22335" cy="86614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97"/>
    <w:rsid w:val="00002238"/>
    <w:rsid w:val="00020C86"/>
    <w:rsid w:val="00022AFE"/>
    <w:rsid w:val="00027402"/>
    <w:rsid w:val="00035CB2"/>
    <w:rsid w:val="00036EA8"/>
    <w:rsid w:val="000504CB"/>
    <w:rsid w:val="00054BD0"/>
    <w:rsid w:val="00056772"/>
    <w:rsid w:val="00065AAA"/>
    <w:rsid w:val="00070B21"/>
    <w:rsid w:val="000800BA"/>
    <w:rsid w:val="00081193"/>
    <w:rsid w:val="00083220"/>
    <w:rsid w:val="00085D6B"/>
    <w:rsid w:val="0009125B"/>
    <w:rsid w:val="00096D8D"/>
    <w:rsid w:val="000A5BA0"/>
    <w:rsid w:val="000B60D2"/>
    <w:rsid w:val="000C31FC"/>
    <w:rsid w:val="000C3953"/>
    <w:rsid w:val="000C4B71"/>
    <w:rsid w:val="000C51D0"/>
    <w:rsid w:val="000C6393"/>
    <w:rsid w:val="000D1E52"/>
    <w:rsid w:val="000E75DE"/>
    <w:rsid w:val="000F5410"/>
    <w:rsid w:val="001000C3"/>
    <w:rsid w:val="00100C60"/>
    <w:rsid w:val="00117C6F"/>
    <w:rsid w:val="0013288E"/>
    <w:rsid w:val="00147B6A"/>
    <w:rsid w:val="00150FCE"/>
    <w:rsid w:val="00157F14"/>
    <w:rsid w:val="00191E87"/>
    <w:rsid w:val="00193F58"/>
    <w:rsid w:val="00194307"/>
    <w:rsid w:val="001A2310"/>
    <w:rsid w:val="001A2D7D"/>
    <w:rsid w:val="001B4197"/>
    <w:rsid w:val="001B664B"/>
    <w:rsid w:val="001C2557"/>
    <w:rsid w:val="001D1149"/>
    <w:rsid w:val="001D134F"/>
    <w:rsid w:val="001D3174"/>
    <w:rsid w:val="0020424A"/>
    <w:rsid w:val="002072CE"/>
    <w:rsid w:val="0021218A"/>
    <w:rsid w:val="002215D6"/>
    <w:rsid w:val="002340E4"/>
    <w:rsid w:val="002368D9"/>
    <w:rsid w:val="00243C9E"/>
    <w:rsid w:val="002536DC"/>
    <w:rsid w:val="0025739E"/>
    <w:rsid w:val="002620A8"/>
    <w:rsid w:val="00264153"/>
    <w:rsid w:val="0027513A"/>
    <w:rsid w:val="00275160"/>
    <w:rsid w:val="00276AC4"/>
    <w:rsid w:val="00281EBF"/>
    <w:rsid w:val="002823CA"/>
    <w:rsid w:val="00292179"/>
    <w:rsid w:val="002926CB"/>
    <w:rsid w:val="002A0C93"/>
    <w:rsid w:val="002C2BD5"/>
    <w:rsid w:val="002D45DB"/>
    <w:rsid w:val="002E0EFA"/>
    <w:rsid w:val="002F63F4"/>
    <w:rsid w:val="002F6EF4"/>
    <w:rsid w:val="0030113E"/>
    <w:rsid w:val="00345668"/>
    <w:rsid w:val="00360941"/>
    <w:rsid w:val="00360D56"/>
    <w:rsid w:val="003745CF"/>
    <w:rsid w:val="00374EF5"/>
    <w:rsid w:val="00377E71"/>
    <w:rsid w:val="003A303D"/>
    <w:rsid w:val="003B729E"/>
    <w:rsid w:val="003B7CF2"/>
    <w:rsid w:val="003C201A"/>
    <w:rsid w:val="003D3077"/>
    <w:rsid w:val="003D76BD"/>
    <w:rsid w:val="003E0427"/>
    <w:rsid w:val="003E1313"/>
    <w:rsid w:val="003E5108"/>
    <w:rsid w:val="003E7781"/>
    <w:rsid w:val="003E7E09"/>
    <w:rsid w:val="003F5088"/>
    <w:rsid w:val="003F6892"/>
    <w:rsid w:val="00400304"/>
    <w:rsid w:val="0040419E"/>
    <w:rsid w:val="00422728"/>
    <w:rsid w:val="0043501B"/>
    <w:rsid w:val="00445769"/>
    <w:rsid w:val="00450B91"/>
    <w:rsid w:val="0046461A"/>
    <w:rsid w:val="00482C26"/>
    <w:rsid w:val="004861F6"/>
    <w:rsid w:val="00497FE9"/>
    <w:rsid w:val="004A23CB"/>
    <w:rsid w:val="004C13F7"/>
    <w:rsid w:val="004C235C"/>
    <w:rsid w:val="004C4BBA"/>
    <w:rsid w:val="004E0026"/>
    <w:rsid w:val="00510865"/>
    <w:rsid w:val="00524AB1"/>
    <w:rsid w:val="00544389"/>
    <w:rsid w:val="00560A54"/>
    <w:rsid w:val="00561595"/>
    <w:rsid w:val="00566A4D"/>
    <w:rsid w:val="00570312"/>
    <w:rsid w:val="00571D45"/>
    <w:rsid w:val="0057605B"/>
    <w:rsid w:val="00587A9A"/>
    <w:rsid w:val="005A3997"/>
    <w:rsid w:val="005A5592"/>
    <w:rsid w:val="005A5D2D"/>
    <w:rsid w:val="005B4968"/>
    <w:rsid w:val="005B7B03"/>
    <w:rsid w:val="005C37D8"/>
    <w:rsid w:val="005C5F22"/>
    <w:rsid w:val="005F1452"/>
    <w:rsid w:val="005F5098"/>
    <w:rsid w:val="00603709"/>
    <w:rsid w:val="00605E52"/>
    <w:rsid w:val="00612CB9"/>
    <w:rsid w:val="00614D35"/>
    <w:rsid w:val="00624F7A"/>
    <w:rsid w:val="006326D6"/>
    <w:rsid w:val="00632C0D"/>
    <w:rsid w:val="00683C19"/>
    <w:rsid w:val="0068543F"/>
    <w:rsid w:val="00695539"/>
    <w:rsid w:val="006C0920"/>
    <w:rsid w:val="006C59A5"/>
    <w:rsid w:val="006E199E"/>
    <w:rsid w:val="006E30BB"/>
    <w:rsid w:val="006F25C6"/>
    <w:rsid w:val="00700FF0"/>
    <w:rsid w:val="00701B2B"/>
    <w:rsid w:val="00722AFA"/>
    <w:rsid w:val="007351CF"/>
    <w:rsid w:val="0073709C"/>
    <w:rsid w:val="007420F4"/>
    <w:rsid w:val="00751DCD"/>
    <w:rsid w:val="00760CE6"/>
    <w:rsid w:val="00763B98"/>
    <w:rsid w:val="00765868"/>
    <w:rsid w:val="00773B37"/>
    <w:rsid w:val="00777007"/>
    <w:rsid w:val="00786A93"/>
    <w:rsid w:val="00787126"/>
    <w:rsid w:val="00792B21"/>
    <w:rsid w:val="007B3D09"/>
    <w:rsid w:val="007B45F8"/>
    <w:rsid w:val="007B7E37"/>
    <w:rsid w:val="007C7A01"/>
    <w:rsid w:val="007C7D34"/>
    <w:rsid w:val="007E3E93"/>
    <w:rsid w:val="007F4B11"/>
    <w:rsid w:val="007F4C0D"/>
    <w:rsid w:val="00800E10"/>
    <w:rsid w:val="00816410"/>
    <w:rsid w:val="00816F7C"/>
    <w:rsid w:val="0082063D"/>
    <w:rsid w:val="0082114E"/>
    <w:rsid w:val="00825CFC"/>
    <w:rsid w:val="0083415D"/>
    <w:rsid w:val="008358EA"/>
    <w:rsid w:val="00847223"/>
    <w:rsid w:val="00850A26"/>
    <w:rsid w:val="00866FF5"/>
    <w:rsid w:val="008A070D"/>
    <w:rsid w:val="008A178C"/>
    <w:rsid w:val="008A1E7F"/>
    <w:rsid w:val="008A2DA1"/>
    <w:rsid w:val="008B44CD"/>
    <w:rsid w:val="008B4B4B"/>
    <w:rsid w:val="008C167B"/>
    <w:rsid w:val="008C1E70"/>
    <w:rsid w:val="008D00DA"/>
    <w:rsid w:val="008D4607"/>
    <w:rsid w:val="008F201E"/>
    <w:rsid w:val="008F4FAF"/>
    <w:rsid w:val="0090296E"/>
    <w:rsid w:val="00903D59"/>
    <w:rsid w:val="00913A3C"/>
    <w:rsid w:val="00923FF9"/>
    <w:rsid w:val="0093687D"/>
    <w:rsid w:val="009447F7"/>
    <w:rsid w:val="009465AB"/>
    <w:rsid w:val="00961E29"/>
    <w:rsid w:val="00964CED"/>
    <w:rsid w:val="00970B65"/>
    <w:rsid w:val="00972440"/>
    <w:rsid w:val="00990604"/>
    <w:rsid w:val="00990A0D"/>
    <w:rsid w:val="00997453"/>
    <w:rsid w:val="009A056A"/>
    <w:rsid w:val="009A1132"/>
    <w:rsid w:val="009B32FF"/>
    <w:rsid w:val="009C0EA3"/>
    <w:rsid w:val="009C5A48"/>
    <w:rsid w:val="009C6760"/>
    <w:rsid w:val="009C7755"/>
    <w:rsid w:val="009D26E0"/>
    <w:rsid w:val="009D78B3"/>
    <w:rsid w:val="009E25AC"/>
    <w:rsid w:val="009F0526"/>
    <w:rsid w:val="009F1CDA"/>
    <w:rsid w:val="00A03284"/>
    <w:rsid w:val="00A11E89"/>
    <w:rsid w:val="00A27494"/>
    <w:rsid w:val="00A351CC"/>
    <w:rsid w:val="00A35D86"/>
    <w:rsid w:val="00A61818"/>
    <w:rsid w:val="00A651B1"/>
    <w:rsid w:val="00A67437"/>
    <w:rsid w:val="00A76F00"/>
    <w:rsid w:val="00A77B73"/>
    <w:rsid w:val="00A82EB9"/>
    <w:rsid w:val="00A90912"/>
    <w:rsid w:val="00A91173"/>
    <w:rsid w:val="00A92BCC"/>
    <w:rsid w:val="00A96E0C"/>
    <w:rsid w:val="00AB0E20"/>
    <w:rsid w:val="00AB60C6"/>
    <w:rsid w:val="00AB7D23"/>
    <w:rsid w:val="00AC15D7"/>
    <w:rsid w:val="00AC6E78"/>
    <w:rsid w:val="00AD2248"/>
    <w:rsid w:val="00AE2C24"/>
    <w:rsid w:val="00AE37E4"/>
    <w:rsid w:val="00AE5E75"/>
    <w:rsid w:val="00AF0DEE"/>
    <w:rsid w:val="00AF277C"/>
    <w:rsid w:val="00AF310B"/>
    <w:rsid w:val="00B07D35"/>
    <w:rsid w:val="00B174F7"/>
    <w:rsid w:val="00B22DBB"/>
    <w:rsid w:val="00B34671"/>
    <w:rsid w:val="00B349AF"/>
    <w:rsid w:val="00B37601"/>
    <w:rsid w:val="00B67322"/>
    <w:rsid w:val="00B67C56"/>
    <w:rsid w:val="00B74D75"/>
    <w:rsid w:val="00B7552D"/>
    <w:rsid w:val="00B76A87"/>
    <w:rsid w:val="00B95807"/>
    <w:rsid w:val="00B97EFB"/>
    <w:rsid w:val="00BA0C88"/>
    <w:rsid w:val="00BC1C96"/>
    <w:rsid w:val="00BD371E"/>
    <w:rsid w:val="00BE2910"/>
    <w:rsid w:val="00BE5FFE"/>
    <w:rsid w:val="00BE647F"/>
    <w:rsid w:val="00BF1118"/>
    <w:rsid w:val="00BF3909"/>
    <w:rsid w:val="00C00DE1"/>
    <w:rsid w:val="00C052E0"/>
    <w:rsid w:val="00C06F08"/>
    <w:rsid w:val="00C11E12"/>
    <w:rsid w:val="00C139F8"/>
    <w:rsid w:val="00C13C87"/>
    <w:rsid w:val="00C21ACE"/>
    <w:rsid w:val="00C52AA2"/>
    <w:rsid w:val="00C57A7B"/>
    <w:rsid w:val="00C57DED"/>
    <w:rsid w:val="00C646D7"/>
    <w:rsid w:val="00C65E3A"/>
    <w:rsid w:val="00C76675"/>
    <w:rsid w:val="00C8016F"/>
    <w:rsid w:val="00C8237B"/>
    <w:rsid w:val="00C9008A"/>
    <w:rsid w:val="00C947B8"/>
    <w:rsid w:val="00CA103F"/>
    <w:rsid w:val="00CA318D"/>
    <w:rsid w:val="00CB3D06"/>
    <w:rsid w:val="00CB67B2"/>
    <w:rsid w:val="00CE0FD9"/>
    <w:rsid w:val="00CE22BE"/>
    <w:rsid w:val="00CE6552"/>
    <w:rsid w:val="00CE6FA8"/>
    <w:rsid w:val="00D21F9D"/>
    <w:rsid w:val="00D25613"/>
    <w:rsid w:val="00D36A21"/>
    <w:rsid w:val="00D41849"/>
    <w:rsid w:val="00D50630"/>
    <w:rsid w:val="00D52C31"/>
    <w:rsid w:val="00D56369"/>
    <w:rsid w:val="00D6510C"/>
    <w:rsid w:val="00D652B8"/>
    <w:rsid w:val="00D66954"/>
    <w:rsid w:val="00D76754"/>
    <w:rsid w:val="00D81151"/>
    <w:rsid w:val="00D86629"/>
    <w:rsid w:val="00D90A24"/>
    <w:rsid w:val="00DB34D3"/>
    <w:rsid w:val="00DB429F"/>
    <w:rsid w:val="00DD3B3E"/>
    <w:rsid w:val="00DD4413"/>
    <w:rsid w:val="00DD52D8"/>
    <w:rsid w:val="00E04199"/>
    <w:rsid w:val="00E04651"/>
    <w:rsid w:val="00E11928"/>
    <w:rsid w:val="00E14290"/>
    <w:rsid w:val="00E15521"/>
    <w:rsid w:val="00E30967"/>
    <w:rsid w:val="00E33AEA"/>
    <w:rsid w:val="00E33C16"/>
    <w:rsid w:val="00E34139"/>
    <w:rsid w:val="00E43FC3"/>
    <w:rsid w:val="00E541D5"/>
    <w:rsid w:val="00E66F84"/>
    <w:rsid w:val="00E7066F"/>
    <w:rsid w:val="00E829ED"/>
    <w:rsid w:val="00E82B57"/>
    <w:rsid w:val="00EA04A4"/>
    <w:rsid w:val="00ED487B"/>
    <w:rsid w:val="00EF0F48"/>
    <w:rsid w:val="00EF40D3"/>
    <w:rsid w:val="00EF5919"/>
    <w:rsid w:val="00F03258"/>
    <w:rsid w:val="00F05171"/>
    <w:rsid w:val="00F072A0"/>
    <w:rsid w:val="00F14420"/>
    <w:rsid w:val="00F22B6B"/>
    <w:rsid w:val="00F3662A"/>
    <w:rsid w:val="00F41E20"/>
    <w:rsid w:val="00F74C62"/>
    <w:rsid w:val="00F77610"/>
    <w:rsid w:val="00F80F8F"/>
    <w:rsid w:val="00FA58DE"/>
    <w:rsid w:val="00FB1CB6"/>
    <w:rsid w:val="00FB1FE6"/>
    <w:rsid w:val="00FB4C9E"/>
    <w:rsid w:val="00FB51F6"/>
    <w:rsid w:val="00FD649C"/>
    <w:rsid w:val="00FE215F"/>
    <w:rsid w:val="00FE7FC6"/>
    <w:rsid w:val="00FF20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C94B"/>
  <w15:docId w15:val="{866A4D92-3164-4153-B136-5ED05A15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Text - Pribehy"/>
    <w:qFormat/>
    <w:rsid w:val="00C00DE1"/>
    <w:pPr>
      <w:spacing w:after="240"/>
      <w:ind w:firstLine="170"/>
      <w:jc w:val="both"/>
    </w:pPr>
    <w:rPr>
      <w:rFonts w:ascii="Book Antiqua" w:hAnsi="Book Antiqua"/>
    </w:rPr>
  </w:style>
  <w:style w:type="paragraph" w:styleId="Nadpis1">
    <w:name w:val="heading 1"/>
    <w:aliases w:val="Nadpis - Pribehy"/>
    <w:basedOn w:val="Normln"/>
    <w:next w:val="Normln"/>
    <w:link w:val="Nadpis1Char"/>
    <w:uiPriority w:val="9"/>
    <w:qFormat/>
    <w:rsid w:val="00700FF0"/>
    <w:pPr>
      <w:keepNext/>
      <w:keepLines/>
      <w:spacing w:before="480"/>
      <w:ind w:firstLine="0"/>
      <w:outlineLvl w:val="0"/>
    </w:pPr>
    <w:rPr>
      <w:rFonts w:eastAsiaTheme="majorEastAsia"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2340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B4B4B"/>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1D134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97244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 Pribehy Char"/>
    <w:basedOn w:val="Standardnpsmoodstavce"/>
    <w:link w:val="Nadpis1"/>
    <w:uiPriority w:val="9"/>
    <w:rsid w:val="00700FF0"/>
    <w:rPr>
      <w:rFonts w:ascii="Book Antiqua" w:eastAsiaTheme="majorEastAsia" w:hAnsi="Book Antiqua" w:cstheme="majorBidi"/>
      <w:b/>
      <w:bCs/>
      <w:color w:val="365F91" w:themeColor="accent1" w:themeShade="BF"/>
      <w:sz w:val="28"/>
      <w:szCs w:val="28"/>
    </w:rPr>
  </w:style>
  <w:style w:type="character" w:styleId="Zdraznn">
    <w:name w:val="Emphasis"/>
    <w:basedOn w:val="Standardnpsmoodstavce"/>
    <w:uiPriority w:val="20"/>
    <w:qFormat/>
    <w:rsid w:val="00700FF0"/>
    <w:rPr>
      <w:i/>
      <w:iCs/>
    </w:rPr>
  </w:style>
  <w:style w:type="paragraph" w:styleId="Zhlav">
    <w:name w:val="header"/>
    <w:basedOn w:val="Normln"/>
    <w:link w:val="ZhlavChar"/>
    <w:uiPriority w:val="99"/>
    <w:unhideWhenUsed/>
    <w:rsid w:val="00A651B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651B1"/>
    <w:rPr>
      <w:rFonts w:ascii="Book Antiqua" w:hAnsi="Book Antiqua"/>
    </w:rPr>
  </w:style>
  <w:style w:type="paragraph" w:styleId="Zpat">
    <w:name w:val="footer"/>
    <w:basedOn w:val="Normln"/>
    <w:link w:val="ZpatChar"/>
    <w:uiPriority w:val="99"/>
    <w:unhideWhenUsed/>
    <w:rsid w:val="00A651B1"/>
    <w:pPr>
      <w:tabs>
        <w:tab w:val="center" w:pos="4536"/>
        <w:tab w:val="right" w:pos="9072"/>
      </w:tabs>
      <w:spacing w:after="0" w:line="240" w:lineRule="auto"/>
    </w:pPr>
  </w:style>
  <w:style w:type="character" w:customStyle="1" w:styleId="ZpatChar">
    <w:name w:val="Zápatí Char"/>
    <w:basedOn w:val="Standardnpsmoodstavce"/>
    <w:link w:val="Zpat"/>
    <w:uiPriority w:val="99"/>
    <w:rsid w:val="00A651B1"/>
    <w:rPr>
      <w:rFonts w:ascii="Book Antiqua" w:hAnsi="Book Antiqua"/>
    </w:rPr>
  </w:style>
  <w:style w:type="paragraph" w:styleId="Textbubliny">
    <w:name w:val="Balloon Text"/>
    <w:basedOn w:val="Normln"/>
    <w:link w:val="TextbublinyChar"/>
    <w:uiPriority w:val="99"/>
    <w:semiHidden/>
    <w:unhideWhenUsed/>
    <w:rsid w:val="00A651B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51B1"/>
    <w:rPr>
      <w:rFonts w:ascii="Tahoma" w:hAnsi="Tahoma" w:cs="Tahoma"/>
      <w:sz w:val="16"/>
      <w:szCs w:val="16"/>
    </w:rPr>
  </w:style>
  <w:style w:type="character" w:styleId="Hypertextovodkaz">
    <w:name w:val="Hyperlink"/>
    <w:basedOn w:val="Standardnpsmoodstavce"/>
    <w:uiPriority w:val="99"/>
    <w:unhideWhenUsed/>
    <w:rsid w:val="00027402"/>
    <w:rPr>
      <w:color w:val="0000FF" w:themeColor="hyperlink"/>
      <w:u w:val="single"/>
    </w:rPr>
  </w:style>
  <w:style w:type="paragraph" w:styleId="Odstavecseseznamem">
    <w:name w:val="List Paragraph"/>
    <w:basedOn w:val="Normln"/>
    <w:uiPriority w:val="34"/>
    <w:qFormat/>
    <w:rsid w:val="00D21F9D"/>
    <w:pPr>
      <w:ind w:left="720"/>
      <w:contextualSpacing/>
    </w:pPr>
  </w:style>
  <w:style w:type="character" w:customStyle="1" w:styleId="il">
    <w:name w:val="il"/>
    <w:basedOn w:val="Standardnpsmoodstavce"/>
    <w:rsid w:val="00AF0DEE"/>
  </w:style>
  <w:style w:type="character" w:customStyle="1" w:styleId="Nadpis3Char">
    <w:name w:val="Nadpis 3 Char"/>
    <w:basedOn w:val="Standardnpsmoodstavce"/>
    <w:link w:val="Nadpis3"/>
    <w:uiPriority w:val="9"/>
    <w:semiHidden/>
    <w:rsid w:val="008B4B4B"/>
    <w:rPr>
      <w:rFonts w:asciiTheme="majorHAnsi" w:eastAsiaTheme="majorEastAsia" w:hAnsiTheme="majorHAnsi" w:cstheme="majorBidi"/>
      <w:b/>
      <w:bCs/>
      <w:color w:val="4F81BD" w:themeColor="accent1"/>
    </w:rPr>
  </w:style>
  <w:style w:type="paragraph" w:styleId="Normlnweb">
    <w:name w:val="Normal (Web)"/>
    <w:basedOn w:val="Normln"/>
    <w:uiPriority w:val="99"/>
    <w:unhideWhenUsed/>
    <w:rsid w:val="007B3D09"/>
    <w:pPr>
      <w:spacing w:before="100" w:beforeAutospacing="1" w:after="100" w:afterAutospacing="1" w:line="240" w:lineRule="auto"/>
      <w:ind w:firstLine="0"/>
      <w:jc w:val="left"/>
    </w:pPr>
    <w:rPr>
      <w:rFonts w:ascii="Times New Roman" w:eastAsia="Times New Roman" w:hAnsi="Times New Roman" w:cs="Times New Roman"/>
      <w:sz w:val="24"/>
      <w:szCs w:val="24"/>
      <w:lang w:eastAsia="cs-CZ"/>
    </w:rPr>
  </w:style>
  <w:style w:type="character" w:customStyle="1" w:styleId="tlid-translation">
    <w:name w:val="tlid-translation"/>
    <w:basedOn w:val="Standardnpsmoodstavce"/>
    <w:qFormat/>
    <w:rsid w:val="009E25AC"/>
  </w:style>
  <w:style w:type="character" w:customStyle="1" w:styleId="Nevyeenzmnka1">
    <w:name w:val="Nevyřešená zmínka1"/>
    <w:basedOn w:val="Standardnpsmoodstavce"/>
    <w:uiPriority w:val="99"/>
    <w:semiHidden/>
    <w:unhideWhenUsed/>
    <w:rsid w:val="00BE2910"/>
    <w:rPr>
      <w:color w:val="605E5C"/>
      <w:shd w:val="clear" w:color="auto" w:fill="E1DFDD"/>
    </w:rPr>
  </w:style>
  <w:style w:type="character" w:styleId="Sledovanodkaz">
    <w:name w:val="FollowedHyperlink"/>
    <w:basedOn w:val="Standardnpsmoodstavce"/>
    <w:uiPriority w:val="99"/>
    <w:semiHidden/>
    <w:unhideWhenUsed/>
    <w:rsid w:val="00B22DBB"/>
    <w:rPr>
      <w:color w:val="800080" w:themeColor="followedHyperlink"/>
      <w:u w:val="single"/>
    </w:rPr>
  </w:style>
  <w:style w:type="character" w:customStyle="1" w:styleId="Nadpis5Char">
    <w:name w:val="Nadpis 5 Char"/>
    <w:basedOn w:val="Standardnpsmoodstavce"/>
    <w:link w:val="Nadpis5"/>
    <w:uiPriority w:val="9"/>
    <w:semiHidden/>
    <w:rsid w:val="00972440"/>
    <w:rPr>
      <w:rFonts w:asciiTheme="majorHAnsi" w:eastAsiaTheme="majorEastAsia" w:hAnsiTheme="majorHAnsi" w:cstheme="majorBidi"/>
      <w:color w:val="243F60" w:themeColor="accent1" w:themeShade="7F"/>
    </w:rPr>
  </w:style>
  <w:style w:type="character" w:customStyle="1" w:styleId="Nadpis2Char">
    <w:name w:val="Nadpis 2 Char"/>
    <w:basedOn w:val="Standardnpsmoodstavce"/>
    <w:link w:val="Nadpis2"/>
    <w:uiPriority w:val="9"/>
    <w:semiHidden/>
    <w:rsid w:val="002340E4"/>
    <w:rPr>
      <w:rFonts w:asciiTheme="majorHAnsi" w:eastAsiaTheme="majorEastAsia" w:hAnsiTheme="majorHAnsi" w:cstheme="majorBidi"/>
      <w:b/>
      <w:bCs/>
      <w:color w:val="4F81BD" w:themeColor="accent1"/>
      <w:sz w:val="26"/>
      <w:szCs w:val="26"/>
    </w:rPr>
  </w:style>
  <w:style w:type="character" w:styleId="Nevyeenzmnka">
    <w:name w:val="Unresolved Mention"/>
    <w:basedOn w:val="Standardnpsmoodstavce"/>
    <w:uiPriority w:val="99"/>
    <w:semiHidden/>
    <w:unhideWhenUsed/>
    <w:rsid w:val="00BD371E"/>
    <w:rPr>
      <w:color w:val="605E5C"/>
      <w:shd w:val="clear" w:color="auto" w:fill="E1DFDD"/>
    </w:rPr>
  </w:style>
  <w:style w:type="character" w:customStyle="1" w:styleId="tojvnm2t">
    <w:name w:val="tojvnm2t"/>
    <w:basedOn w:val="Standardnpsmoodstavce"/>
    <w:rsid w:val="00F41E20"/>
  </w:style>
  <w:style w:type="character" w:styleId="Siln">
    <w:name w:val="Strong"/>
    <w:basedOn w:val="Standardnpsmoodstavce"/>
    <w:uiPriority w:val="22"/>
    <w:qFormat/>
    <w:rsid w:val="000C51D0"/>
    <w:rPr>
      <w:b/>
      <w:bCs/>
    </w:rPr>
  </w:style>
  <w:style w:type="paragraph" w:styleId="Revize">
    <w:name w:val="Revision"/>
    <w:hidden/>
    <w:uiPriority w:val="99"/>
    <w:semiHidden/>
    <w:rsid w:val="0068543F"/>
    <w:pPr>
      <w:spacing w:after="0" w:line="240" w:lineRule="auto"/>
    </w:pPr>
    <w:rPr>
      <w:rFonts w:ascii="Book Antiqua" w:hAnsi="Book Antiqua"/>
    </w:rPr>
  </w:style>
  <w:style w:type="table" w:styleId="Tabulkasmkou4zvraznn1">
    <w:name w:val="Grid Table 4 Accent 1"/>
    <w:basedOn w:val="Normlntabulka"/>
    <w:uiPriority w:val="49"/>
    <w:rsid w:val="0078712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adpis4Char">
    <w:name w:val="Nadpis 4 Char"/>
    <w:basedOn w:val="Standardnpsmoodstavce"/>
    <w:link w:val="Nadpis4"/>
    <w:uiPriority w:val="9"/>
    <w:semiHidden/>
    <w:rsid w:val="001D134F"/>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8026">
      <w:bodyDiv w:val="1"/>
      <w:marLeft w:val="0"/>
      <w:marRight w:val="0"/>
      <w:marTop w:val="0"/>
      <w:marBottom w:val="0"/>
      <w:divBdr>
        <w:top w:val="none" w:sz="0" w:space="0" w:color="auto"/>
        <w:left w:val="none" w:sz="0" w:space="0" w:color="auto"/>
        <w:bottom w:val="none" w:sz="0" w:space="0" w:color="auto"/>
        <w:right w:val="none" w:sz="0" w:space="0" w:color="auto"/>
      </w:divBdr>
    </w:div>
    <w:div w:id="211618489">
      <w:bodyDiv w:val="1"/>
      <w:marLeft w:val="0"/>
      <w:marRight w:val="0"/>
      <w:marTop w:val="0"/>
      <w:marBottom w:val="0"/>
      <w:divBdr>
        <w:top w:val="none" w:sz="0" w:space="0" w:color="auto"/>
        <w:left w:val="none" w:sz="0" w:space="0" w:color="auto"/>
        <w:bottom w:val="none" w:sz="0" w:space="0" w:color="auto"/>
        <w:right w:val="none" w:sz="0" w:space="0" w:color="auto"/>
      </w:divBdr>
    </w:div>
    <w:div w:id="216935242">
      <w:bodyDiv w:val="1"/>
      <w:marLeft w:val="0"/>
      <w:marRight w:val="0"/>
      <w:marTop w:val="0"/>
      <w:marBottom w:val="0"/>
      <w:divBdr>
        <w:top w:val="none" w:sz="0" w:space="0" w:color="auto"/>
        <w:left w:val="none" w:sz="0" w:space="0" w:color="auto"/>
        <w:bottom w:val="none" w:sz="0" w:space="0" w:color="auto"/>
        <w:right w:val="none" w:sz="0" w:space="0" w:color="auto"/>
      </w:divBdr>
      <w:divsChild>
        <w:div w:id="92363775">
          <w:marLeft w:val="0"/>
          <w:marRight w:val="0"/>
          <w:marTop w:val="0"/>
          <w:marBottom w:val="0"/>
          <w:divBdr>
            <w:top w:val="none" w:sz="0" w:space="0" w:color="auto"/>
            <w:left w:val="none" w:sz="0" w:space="0" w:color="auto"/>
            <w:bottom w:val="none" w:sz="0" w:space="0" w:color="auto"/>
            <w:right w:val="none" w:sz="0" w:space="0" w:color="auto"/>
          </w:divBdr>
        </w:div>
        <w:div w:id="111019702">
          <w:marLeft w:val="0"/>
          <w:marRight w:val="0"/>
          <w:marTop w:val="0"/>
          <w:marBottom w:val="0"/>
          <w:divBdr>
            <w:top w:val="none" w:sz="0" w:space="0" w:color="auto"/>
            <w:left w:val="none" w:sz="0" w:space="0" w:color="auto"/>
            <w:bottom w:val="none" w:sz="0" w:space="0" w:color="auto"/>
            <w:right w:val="none" w:sz="0" w:space="0" w:color="auto"/>
          </w:divBdr>
        </w:div>
        <w:div w:id="632491362">
          <w:marLeft w:val="0"/>
          <w:marRight w:val="0"/>
          <w:marTop w:val="0"/>
          <w:marBottom w:val="0"/>
          <w:divBdr>
            <w:top w:val="none" w:sz="0" w:space="0" w:color="auto"/>
            <w:left w:val="none" w:sz="0" w:space="0" w:color="auto"/>
            <w:bottom w:val="none" w:sz="0" w:space="0" w:color="auto"/>
            <w:right w:val="none" w:sz="0" w:space="0" w:color="auto"/>
          </w:divBdr>
        </w:div>
        <w:div w:id="1318723349">
          <w:marLeft w:val="0"/>
          <w:marRight w:val="0"/>
          <w:marTop w:val="0"/>
          <w:marBottom w:val="0"/>
          <w:divBdr>
            <w:top w:val="none" w:sz="0" w:space="0" w:color="auto"/>
            <w:left w:val="none" w:sz="0" w:space="0" w:color="auto"/>
            <w:bottom w:val="none" w:sz="0" w:space="0" w:color="auto"/>
            <w:right w:val="none" w:sz="0" w:space="0" w:color="auto"/>
          </w:divBdr>
        </w:div>
        <w:div w:id="1872959336">
          <w:marLeft w:val="0"/>
          <w:marRight w:val="0"/>
          <w:marTop w:val="0"/>
          <w:marBottom w:val="0"/>
          <w:divBdr>
            <w:top w:val="none" w:sz="0" w:space="0" w:color="auto"/>
            <w:left w:val="none" w:sz="0" w:space="0" w:color="auto"/>
            <w:bottom w:val="none" w:sz="0" w:space="0" w:color="auto"/>
            <w:right w:val="none" w:sz="0" w:space="0" w:color="auto"/>
          </w:divBdr>
        </w:div>
        <w:div w:id="1958442326">
          <w:marLeft w:val="0"/>
          <w:marRight w:val="0"/>
          <w:marTop w:val="0"/>
          <w:marBottom w:val="0"/>
          <w:divBdr>
            <w:top w:val="none" w:sz="0" w:space="0" w:color="auto"/>
            <w:left w:val="none" w:sz="0" w:space="0" w:color="auto"/>
            <w:bottom w:val="none" w:sz="0" w:space="0" w:color="auto"/>
            <w:right w:val="none" w:sz="0" w:space="0" w:color="auto"/>
          </w:divBdr>
        </w:div>
        <w:div w:id="2111310883">
          <w:marLeft w:val="0"/>
          <w:marRight w:val="0"/>
          <w:marTop w:val="0"/>
          <w:marBottom w:val="0"/>
          <w:divBdr>
            <w:top w:val="none" w:sz="0" w:space="0" w:color="auto"/>
            <w:left w:val="none" w:sz="0" w:space="0" w:color="auto"/>
            <w:bottom w:val="none" w:sz="0" w:space="0" w:color="auto"/>
            <w:right w:val="none" w:sz="0" w:space="0" w:color="auto"/>
          </w:divBdr>
        </w:div>
        <w:div w:id="2134858368">
          <w:marLeft w:val="0"/>
          <w:marRight w:val="0"/>
          <w:marTop w:val="0"/>
          <w:marBottom w:val="0"/>
          <w:divBdr>
            <w:top w:val="none" w:sz="0" w:space="0" w:color="auto"/>
            <w:left w:val="none" w:sz="0" w:space="0" w:color="auto"/>
            <w:bottom w:val="none" w:sz="0" w:space="0" w:color="auto"/>
            <w:right w:val="none" w:sz="0" w:space="0" w:color="auto"/>
          </w:divBdr>
        </w:div>
      </w:divsChild>
    </w:div>
    <w:div w:id="775178989">
      <w:bodyDiv w:val="1"/>
      <w:marLeft w:val="0"/>
      <w:marRight w:val="0"/>
      <w:marTop w:val="0"/>
      <w:marBottom w:val="0"/>
      <w:divBdr>
        <w:top w:val="none" w:sz="0" w:space="0" w:color="auto"/>
        <w:left w:val="none" w:sz="0" w:space="0" w:color="auto"/>
        <w:bottom w:val="none" w:sz="0" w:space="0" w:color="auto"/>
        <w:right w:val="none" w:sz="0" w:space="0" w:color="auto"/>
      </w:divBdr>
    </w:div>
    <w:div w:id="1003047447">
      <w:bodyDiv w:val="1"/>
      <w:marLeft w:val="0"/>
      <w:marRight w:val="0"/>
      <w:marTop w:val="0"/>
      <w:marBottom w:val="0"/>
      <w:divBdr>
        <w:top w:val="none" w:sz="0" w:space="0" w:color="auto"/>
        <w:left w:val="none" w:sz="0" w:space="0" w:color="auto"/>
        <w:bottom w:val="none" w:sz="0" w:space="0" w:color="auto"/>
        <w:right w:val="none" w:sz="0" w:space="0" w:color="auto"/>
      </w:divBdr>
    </w:div>
    <w:div w:id="1020427832">
      <w:bodyDiv w:val="1"/>
      <w:marLeft w:val="0"/>
      <w:marRight w:val="0"/>
      <w:marTop w:val="0"/>
      <w:marBottom w:val="0"/>
      <w:divBdr>
        <w:top w:val="none" w:sz="0" w:space="0" w:color="auto"/>
        <w:left w:val="none" w:sz="0" w:space="0" w:color="auto"/>
        <w:bottom w:val="none" w:sz="0" w:space="0" w:color="auto"/>
        <w:right w:val="none" w:sz="0" w:space="0" w:color="auto"/>
      </w:divBdr>
      <w:divsChild>
        <w:div w:id="98533146">
          <w:marLeft w:val="0"/>
          <w:marRight w:val="0"/>
          <w:marTop w:val="0"/>
          <w:marBottom w:val="0"/>
          <w:divBdr>
            <w:top w:val="none" w:sz="0" w:space="0" w:color="auto"/>
            <w:left w:val="none" w:sz="0" w:space="0" w:color="auto"/>
            <w:bottom w:val="none" w:sz="0" w:space="0" w:color="auto"/>
            <w:right w:val="none" w:sz="0" w:space="0" w:color="auto"/>
          </w:divBdr>
        </w:div>
        <w:div w:id="305862637">
          <w:marLeft w:val="0"/>
          <w:marRight w:val="0"/>
          <w:marTop w:val="0"/>
          <w:marBottom w:val="0"/>
          <w:divBdr>
            <w:top w:val="none" w:sz="0" w:space="0" w:color="auto"/>
            <w:left w:val="none" w:sz="0" w:space="0" w:color="auto"/>
            <w:bottom w:val="none" w:sz="0" w:space="0" w:color="auto"/>
            <w:right w:val="none" w:sz="0" w:space="0" w:color="auto"/>
          </w:divBdr>
        </w:div>
        <w:div w:id="366488777">
          <w:marLeft w:val="0"/>
          <w:marRight w:val="0"/>
          <w:marTop w:val="0"/>
          <w:marBottom w:val="0"/>
          <w:divBdr>
            <w:top w:val="none" w:sz="0" w:space="0" w:color="auto"/>
            <w:left w:val="none" w:sz="0" w:space="0" w:color="auto"/>
            <w:bottom w:val="none" w:sz="0" w:space="0" w:color="auto"/>
            <w:right w:val="none" w:sz="0" w:space="0" w:color="auto"/>
          </w:divBdr>
        </w:div>
        <w:div w:id="657852400">
          <w:marLeft w:val="0"/>
          <w:marRight w:val="0"/>
          <w:marTop w:val="0"/>
          <w:marBottom w:val="0"/>
          <w:divBdr>
            <w:top w:val="none" w:sz="0" w:space="0" w:color="auto"/>
            <w:left w:val="none" w:sz="0" w:space="0" w:color="auto"/>
            <w:bottom w:val="none" w:sz="0" w:space="0" w:color="auto"/>
            <w:right w:val="none" w:sz="0" w:space="0" w:color="auto"/>
          </w:divBdr>
        </w:div>
        <w:div w:id="734162839">
          <w:marLeft w:val="0"/>
          <w:marRight w:val="0"/>
          <w:marTop w:val="0"/>
          <w:marBottom w:val="0"/>
          <w:divBdr>
            <w:top w:val="none" w:sz="0" w:space="0" w:color="auto"/>
            <w:left w:val="none" w:sz="0" w:space="0" w:color="auto"/>
            <w:bottom w:val="none" w:sz="0" w:space="0" w:color="auto"/>
            <w:right w:val="none" w:sz="0" w:space="0" w:color="auto"/>
          </w:divBdr>
        </w:div>
        <w:div w:id="768500663">
          <w:marLeft w:val="0"/>
          <w:marRight w:val="0"/>
          <w:marTop w:val="0"/>
          <w:marBottom w:val="0"/>
          <w:divBdr>
            <w:top w:val="none" w:sz="0" w:space="0" w:color="auto"/>
            <w:left w:val="none" w:sz="0" w:space="0" w:color="auto"/>
            <w:bottom w:val="none" w:sz="0" w:space="0" w:color="auto"/>
            <w:right w:val="none" w:sz="0" w:space="0" w:color="auto"/>
          </w:divBdr>
        </w:div>
        <w:div w:id="1581409581">
          <w:marLeft w:val="0"/>
          <w:marRight w:val="0"/>
          <w:marTop w:val="0"/>
          <w:marBottom w:val="0"/>
          <w:divBdr>
            <w:top w:val="none" w:sz="0" w:space="0" w:color="auto"/>
            <w:left w:val="none" w:sz="0" w:space="0" w:color="auto"/>
            <w:bottom w:val="none" w:sz="0" w:space="0" w:color="auto"/>
            <w:right w:val="none" w:sz="0" w:space="0" w:color="auto"/>
          </w:divBdr>
        </w:div>
        <w:div w:id="2134595908">
          <w:marLeft w:val="0"/>
          <w:marRight w:val="0"/>
          <w:marTop w:val="0"/>
          <w:marBottom w:val="0"/>
          <w:divBdr>
            <w:top w:val="none" w:sz="0" w:space="0" w:color="auto"/>
            <w:left w:val="none" w:sz="0" w:space="0" w:color="auto"/>
            <w:bottom w:val="none" w:sz="0" w:space="0" w:color="auto"/>
            <w:right w:val="none" w:sz="0" w:space="0" w:color="auto"/>
          </w:divBdr>
        </w:div>
      </w:divsChild>
    </w:div>
    <w:div w:id="1186754642">
      <w:bodyDiv w:val="1"/>
      <w:marLeft w:val="0"/>
      <w:marRight w:val="0"/>
      <w:marTop w:val="0"/>
      <w:marBottom w:val="0"/>
      <w:divBdr>
        <w:top w:val="none" w:sz="0" w:space="0" w:color="auto"/>
        <w:left w:val="none" w:sz="0" w:space="0" w:color="auto"/>
        <w:bottom w:val="none" w:sz="0" w:space="0" w:color="auto"/>
        <w:right w:val="none" w:sz="0" w:space="0" w:color="auto"/>
      </w:divBdr>
    </w:div>
    <w:div w:id="1232888671">
      <w:bodyDiv w:val="1"/>
      <w:marLeft w:val="0"/>
      <w:marRight w:val="0"/>
      <w:marTop w:val="0"/>
      <w:marBottom w:val="0"/>
      <w:divBdr>
        <w:top w:val="none" w:sz="0" w:space="0" w:color="auto"/>
        <w:left w:val="none" w:sz="0" w:space="0" w:color="auto"/>
        <w:bottom w:val="none" w:sz="0" w:space="0" w:color="auto"/>
        <w:right w:val="none" w:sz="0" w:space="0" w:color="auto"/>
      </w:divBdr>
    </w:div>
    <w:div w:id="1684479544">
      <w:bodyDiv w:val="1"/>
      <w:marLeft w:val="0"/>
      <w:marRight w:val="0"/>
      <w:marTop w:val="0"/>
      <w:marBottom w:val="0"/>
      <w:divBdr>
        <w:top w:val="none" w:sz="0" w:space="0" w:color="auto"/>
        <w:left w:val="none" w:sz="0" w:space="0" w:color="auto"/>
        <w:bottom w:val="none" w:sz="0" w:space="0" w:color="auto"/>
        <w:right w:val="none" w:sz="0" w:space="0" w:color="auto"/>
      </w:divBdr>
      <w:divsChild>
        <w:div w:id="251014045">
          <w:marLeft w:val="0"/>
          <w:marRight w:val="0"/>
          <w:marTop w:val="0"/>
          <w:marBottom w:val="0"/>
          <w:divBdr>
            <w:top w:val="none" w:sz="0" w:space="0" w:color="auto"/>
            <w:left w:val="none" w:sz="0" w:space="0" w:color="auto"/>
            <w:bottom w:val="none" w:sz="0" w:space="0" w:color="auto"/>
            <w:right w:val="none" w:sz="0" w:space="0" w:color="auto"/>
          </w:divBdr>
        </w:div>
        <w:div w:id="618611579">
          <w:marLeft w:val="0"/>
          <w:marRight w:val="0"/>
          <w:marTop w:val="0"/>
          <w:marBottom w:val="0"/>
          <w:divBdr>
            <w:top w:val="none" w:sz="0" w:space="0" w:color="auto"/>
            <w:left w:val="none" w:sz="0" w:space="0" w:color="auto"/>
            <w:bottom w:val="none" w:sz="0" w:space="0" w:color="auto"/>
            <w:right w:val="none" w:sz="0" w:space="0" w:color="auto"/>
          </w:divBdr>
        </w:div>
        <w:div w:id="876160427">
          <w:marLeft w:val="0"/>
          <w:marRight w:val="0"/>
          <w:marTop w:val="0"/>
          <w:marBottom w:val="0"/>
          <w:divBdr>
            <w:top w:val="none" w:sz="0" w:space="0" w:color="auto"/>
            <w:left w:val="none" w:sz="0" w:space="0" w:color="auto"/>
            <w:bottom w:val="none" w:sz="0" w:space="0" w:color="auto"/>
            <w:right w:val="none" w:sz="0" w:space="0" w:color="auto"/>
          </w:divBdr>
        </w:div>
        <w:div w:id="1444610674">
          <w:marLeft w:val="0"/>
          <w:marRight w:val="0"/>
          <w:marTop w:val="0"/>
          <w:marBottom w:val="0"/>
          <w:divBdr>
            <w:top w:val="none" w:sz="0" w:space="0" w:color="auto"/>
            <w:left w:val="none" w:sz="0" w:space="0" w:color="auto"/>
            <w:bottom w:val="none" w:sz="0" w:space="0" w:color="auto"/>
            <w:right w:val="none" w:sz="0" w:space="0" w:color="auto"/>
          </w:divBdr>
        </w:div>
        <w:div w:id="1468858874">
          <w:marLeft w:val="0"/>
          <w:marRight w:val="0"/>
          <w:marTop w:val="0"/>
          <w:marBottom w:val="0"/>
          <w:divBdr>
            <w:top w:val="none" w:sz="0" w:space="0" w:color="auto"/>
            <w:left w:val="none" w:sz="0" w:space="0" w:color="auto"/>
            <w:bottom w:val="none" w:sz="0" w:space="0" w:color="auto"/>
            <w:right w:val="none" w:sz="0" w:space="0" w:color="auto"/>
          </w:divBdr>
        </w:div>
        <w:div w:id="1709531498">
          <w:marLeft w:val="0"/>
          <w:marRight w:val="0"/>
          <w:marTop w:val="0"/>
          <w:marBottom w:val="0"/>
          <w:divBdr>
            <w:top w:val="none" w:sz="0" w:space="0" w:color="auto"/>
            <w:left w:val="none" w:sz="0" w:space="0" w:color="auto"/>
            <w:bottom w:val="none" w:sz="0" w:space="0" w:color="auto"/>
            <w:right w:val="none" w:sz="0" w:space="0" w:color="auto"/>
          </w:divBdr>
        </w:div>
        <w:div w:id="2034451004">
          <w:marLeft w:val="0"/>
          <w:marRight w:val="0"/>
          <w:marTop w:val="0"/>
          <w:marBottom w:val="0"/>
          <w:divBdr>
            <w:top w:val="none" w:sz="0" w:space="0" w:color="auto"/>
            <w:left w:val="none" w:sz="0" w:space="0" w:color="auto"/>
            <w:bottom w:val="none" w:sz="0" w:space="0" w:color="auto"/>
            <w:right w:val="none" w:sz="0" w:space="0" w:color="auto"/>
          </w:divBdr>
        </w:div>
      </w:divsChild>
    </w:div>
    <w:div w:id="1734162166">
      <w:bodyDiv w:val="1"/>
      <w:marLeft w:val="0"/>
      <w:marRight w:val="0"/>
      <w:marTop w:val="0"/>
      <w:marBottom w:val="0"/>
      <w:divBdr>
        <w:top w:val="none" w:sz="0" w:space="0" w:color="auto"/>
        <w:left w:val="none" w:sz="0" w:space="0" w:color="auto"/>
        <w:bottom w:val="none" w:sz="0" w:space="0" w:color="auto"/>
        <w:right w:val="none" w:sz="0" w:space="0" w:color="auto"/>
      </w:divBdr>
    </w:div>
    <w:div w:id="1760785950">
      <w:bodyDiv w:val="1"/>
      <w:marLeft w:val="0"/>
      <w:marRight w:val="0"/>
      <w:marTop w:val="0"/>
      <w:marBottom w:val="0"/>
      <w:divBdr>
        <w:top w:val="none" w:sz="0" w:space="0" w:color="auto"/>
        <w:left w:val="none" w:sz="0" w:space="0" w:color="auto"/>
        <w:bottom w:val="none" w:sz="0" w:space="0" w:color="auto"/>
        <w:right w:val="none" w:sz="0" w:space="0" w:color="auto"/>
      </w:divBdr>
    </w:div>
    <w:div w:id="194873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gresy.physics.cz/ukazy-2026"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omas.graf@fpf.slu.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petr.horalek@slu.cz"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progresy.physics.cz/zivot-a-vesmi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progresy.physics.cz/" TargetMode="External"/><Relationship Id="rId2" Type="http://schemas.openxmlformats.org/officeDocument/2006/relationships/hyperlink" Target="http://progresy.physics.cz/" TargetMode="External"/><Relationship Id="rId1" Type="http://schemas.openxmlformats.org/officeDocument/2006/relationships/image" Target="media/image5.emf"/><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599D23510A08448081F7EECBA4A6D4" ma:contentTypeVersion="12" ma:contentTypeDescription="Create a new document." ma:contentTypeScope="" ma:versionID="7712b86657fd0cd50417797359687fd6">
  <xsd:schema xmlns:xsd="http://www.w3.org/2001/XMLSchema" xmlns:xs="http://www.w3.org/2001/XMLSchema" xmlns:p="http://schemas.microsoft.com/office/2006/metadata/properties" xmlns:ns2="606c038c-a783-49f2-9e13-52b41ac48c69" xmlns:ns3="8043dc2c-b784-46be-9d9e-5af77327f28e" targetNamespace="http://schemas.microsoft.com/office/2006/metadata/properties" ma:root="true" ma:fieldsID="1f6ede79b6ca86b076fb8c9feec65786" ns2:_="" ns3:_="">
    <xsd:import namespace="606c038c-a783-49f2-9e13-52b41ac48c69"/>
    <xsd:import namespace="8043dc2c-b784-46be-9d9e-5af77327f2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c038c-a783-49f2-9e13-52b41ac48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43dc2c-b784-46be-9d9e-5af77327f2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DC1CF5-E929-4144-BCC3-3D1424FF46A6}">
  <ds:schemaRefs>
    <ds:schemaRef ds:uri="http://schemas.openxmlformats.org/officeDocument/2006/bibliography"/>
  </ds:schemaRefs>
</ds:datastoreItem>
</file>

<file path=customXml/itemProps2.xml><?xml version="1.0" encoding="utf-8"?>
<ds:datastoreItem xmlns:ds="http://schemas.openxmlformats.org/officeDocument/2006/customXml" ds:itemID="{5B2BF936-A34D-4421-ABA3-195B7D718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c038c-a783-49f2-9e13-52b41ac48c69"/>
    <ds:schemaRef ds:uri="8043dc2c-b784-46be-9d9e-5af77327f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EFFBF-191F-444E-A784-8C10BB7CB8CF}">
  <ds:schemaRefs>
    <ds:schemaRef ds:uri="http://schemas.microsoft.com/sharepoint/v3/contenttype/forms"/>
  </ds:schemaRefs>
</ds:datastoreItem>
</file>

<file path=customXml/itemProps4.xml><?xml version="1.0" encoding="utf-8"?>
<ds:datastoreItem xmlns:ds="http://schemas.openxmlformats.org/officeDocument/2006/customXml" ds:itemID="{1DB355D8-1982-40CD-8482-98713A84A6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6</Pages>
  <Words>1134</Words>
  <Characters>6697</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Horálek</dc:creator>
  <cp:keywords/>
  <dc:description/>
  <cp:lastModifiedBy>Petr Horálek</cp:lastModifiedBy>
  <cp:revision>6</cp:revision>
  <cp:lastPrinted>2026-04-05T07:54:00Z</cp:lastPrinted>
  <dcterms:created xsi:type="dcterms:W3CDTF">2026-08-18T06:47:00Z</dcterms:created>
  <dcterms:modified xsi:type="dcterms:W3CDTF">2026-08-19T06:40:00Z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0x010100DC599D23510A08448081F7EECBA4A6D4</vt:lpwstr>
  </property>
</Properties>
</file>